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2A" w:rsidRPr="00493F2A" w:rsidRDefault="00493F2A" w:rsidP="00493F2A">
      <w:pPr>
        <w:pStyle w:val="Subtitel"/>
        <w:rPr>
          <w:b/>
          <w:lang w:val="lt-LT"/>
        </w:rPr>
      </w:pPr>
      <w:bookmarkStart w:id="0" w:name="_GoBack"/>
      <w:bookmarkEnd w:id="0"/>
      <w:r w:rsidRPr="00493F2A">
        <w:rPr>
          <w:rFonts w:ascii="Calibri" w:hAnsi="Calibri"/>
          <w:b/>
          <w:lang w:val="lt-LT"/>
        </w:rPr>
        <w:t xml:space="preserve">Pavyzdys 1) Vizito darbotvarkė (2 grupėm su </w:t>
      </w:r>
      <w:r w:rsidRPr="00493F2A">
        <w:rPr>
          <w:rFonts w:ascii="Calibri" w:hAnsi="Calibri"/>
          <w:b/>
          <w:u w:val="single"/>
          <w:lang w:val="lt-LT"/>
        </w:rPr>
        <w:t>4  vertintojais</w:t>
      </w:r>
      <w:r w:rsidRPr="00493F2A">
        <w:rPr>
          <w:rFonts w:ascii="Calibri" w:hAnsi="Calibri"/>
          <w:b/>
          <w:lang w:val="lt-LT"/>
        </w:rPr>
        <w:t>)</w:t>
      </w:r>
    </w:p>
    <w:p w:rsidR="00493F2A" w:rsidRPr="00493F2A" w:rsidRDefault="00493F2A" w:rsidP="00493F2A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lt-LT"/>
        </w:rPr>
      </w:pPr>
      <w:r>
        <w:rPr>
          <w:rFonts w:ascii="Calibri" w:hAnsi="Calibri" w:cs="Arial"/>
          <w:b/>
          <w:sz w:val="20"/>
          <w:szCs w:val="20"/>
          <w:lang w:val="lt-LT"/>
        </w:rPr>
        <w:t>Diena prieš</w:t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: 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93F2A">
        <w:rPr>
          <w:rFonts w:ascii="Calibri" w:hAnsi="Calibri" w:cs="Arial"/>
          <w:b/>
          <w:sz w:val="20"/>
          <w:szCs w:val="20"/>
          <w:lang w:val="lt-LT"/>
        </w:rPr>
        <w:instrText xml:space="preserve"> FORMTEXT </w:instrText>
      </w:r>
      <w:r w:rsidRPr="00493F2A">
        <w:rPr>
          <w:rFonts w:ascii="Calibri" w:hAnsi="Calibri" w:cs="Arial"/>
          <w:b/>
          <w:sz w:val="20"/>
          <w:szCs w:val="20"/>
          <w:lang w:val="lt-LT"/>
        </w:rPr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separate"/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end"/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 </w:t>
      </w:r>
      <w:r w:rsidRPr="00493F2A">
        <w:rPr>
          <w:rFonts w:ascii="Calibri" w:hAnsi="Calibri" w:cs="Arial"/>
          <w:sz w:val="20"/>
          <w:szCs w:val="20"/>
          <w:lang w:val="lt-LT"/>
        </w:rPr>
        <w:t>(</w:t>
      </w:r>
      <w:r>
        <w:rPr>
          <w:rFonts w:ascii="Calibri" w:hAnsi="Calibri" w:cs="Arial"/>
          <w:sz w:val="20"/>
          <w:szCs w:val="20"/>
          <w:lang w:val="lt-LT"/>
        </w:rPr>
        <w:t>įrašykite datą</w:t>
      </w:r>
      <w:r w:rsidRPr="00493F2A">
        <w:rPr>
          <w:rFonts w:ascii="Calibri" w:hAnsi="Calibri" w:cs="Arial"/>
          <w:sz w:val="20"/>
          <w:szCs w:val="20"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35466" w:rsidRPr="00493F2A" w:rsidTr="00AD5365">
        <w:tc>
          <w:tcPr>
            <w:tcW w:w="2988" w:type="dxa"/>
            <w:shd w:val="clear" w:color="auto" w:fill="99CCFF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641A7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Laikas</w:t>
            </w:r>
          </w:p>
        </w:tc>
        <w:tc>
          <w:tcPr>
            <w:tcW w:w="6192" w:type="dxa"/>
            <w:shd w:val="clear" w:color="auto" w:fill="99CCFF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6641A7" w:rsidRPr="00493F2A">
              <w:rPr>
                <w:rFonts w:ascii="Calibri" w:hAnsi="Calibri" w:cs="Arial"/>
                <w:sz w:val="20"/>
                <w:lang w:val="lt-LT"/>
              </w:rPr>
              <w:t>Interviu ar veiklos sritis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b) </w:t>
            </w:r>
            <w:r w:rsidR="006641A7" w:rsidRPr="00493F2A">
              <w:rPr>
                <w:rFonts w:ascii="Calibri" w:hAnsi="Calibri" w:cs="Arial"/>
                <w:sz w:val="20"/>
                <w:lang w:val="lt-LT"/>
              </w:rPr>
              <w:t>Vertintojų tandemai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1&amp;2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641A7" w:rsidRPr="00493F2A" w:rsidTr="00ED3057">
        <w:tc>
          <w:tcPr>
            <w:tcW w:w="2988" w:type="dxa"/>
            <w:shd w:val="clear" w:color="auto" w:fill="FFCC00"/>
          </w:tcPr>
          <w:p w:rsidR="006641A7" w:rsidRPr="00493F2A" w:rsidRDefault="006641A7" w:rsidP="00493F2A">
            <w:pPr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15.00–18.00</w:t>
            </w:r>
          </w:p>
          <w:p w:rsidR="006641A7" w:rsidRPr="00493F2A" w:rsidRDefault="006641A7" w:rsidP="00493F2A">
            <w:pPr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 xml:space="preserve">Pasiruošimas vertinti </w:t>
            </w:r>
          </w:p>
        </w:tc>
        <w:tc>
          <w:tcPr>
            <w:tcW w:w="6192" w:type="dxa"/>
            <w:shd w:val="clear" w:color="auto" w:fill="FFF0AF"/>
          </w:tcPr>
          <w:p w:rsidR="006641A7" w:rsidRPr="00493F2A" w:rsidRDefault="006641A7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641A7" w:rsidRPr="00493F2A" w:rsidRDefault="006641A7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c</w:t>
            </w:r>
            <w:r w:rsidRPr="00493F2A">
              <w:rPr>
                <w:rFonts w:cs="Arial"/>
                <w:sz w:val="20"/>
                <w:lang w:val="lt-LT"/>
              </w:rPr>
              <w:t xml:space="preserve"> )kabinetas (nurodykite, kuris)</w:t>
            </w:r>
          </w:p>
        </w:tc>
      </w:tr>
      <w:tr w:rsidR="006641A7" w:rsidRPr="00493F2A" w:rsidTr="00ED3057">
        <w:tc>
          <w:tcPr>
            <w:tcW w:w="2988" w:type="dxa"/>
            <w:shd w:val="clear" w:color="auto" w:fill="auto"/>
          </w:tcPr>
          <w:p w:rsidR="006641A7" w:rsidRPr="00493F2A" w:rsidRDefault="006641A7" w:rsidP="00493F2A">
            <w:pPr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 xml:space="preserve">Vakaras </w:t>
            </w:r>
          </w:p>
        </w:tc>
        <w:tc>
          <w:tcPr>
            <w:tcW w:w="6192" w:type="dxa"/>
            <w:shd w:val="clear" w:color="auto" w:fill="auto"/>
          </w:tcPr>
          <w:p w:rsidR="006641A7" w:rsidRPr="00493F2A" w:rsidRDefault="006641A7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Bendra tarpusavio vertintojų vakarienė</w:t>
            </w:r>
          </w:p>
        </w:tc>
      </w:tr>
    </w:tbl>
    <w:p w:rsidR="00493F2A" w:rsidRPr="00493F2A" w:rsidRDefault="00493F2A" w:rsidP="00493F2A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lt-LT"/>
        </w:rPr>
      </w:pPr>
      <w:r>
        <w:rPr>
          <w:rFonts w:ascii="Calibri" w:hAnsi="Calibri" w:cs="Arial"/>
          <w:b/>
          <w:sz w:val="20"/>
          <w:szCs w:val="20"/>
          <w:lang w:val="lt-LT"/>
        </w:rPr>
        <w:t>1 diena</w:t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: 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93F2A">
        <w:rPr>
          <w:rFonts w:ascii="Calibri" w:hAnsi="Calibri" w:cs="Arial"/>
          <w:b/>
          <w:sz w:val="20"/>
          <w:szCs w:val="20"/>
          <w:lang w:val="lt-LT"/>
        </w:rPr>
        <w:instrText xml:space="preserve"> FORMTEXT </w:instrText>
      </w:r>
      <w:r w:rsidRPr="00493F2A">
        <w:rPr>
          <w:rFonts w:ascii="Calibri" w:hAnsi="Calibri" w:cs="Arial"/>
          <w:b/>
          <w:sz w:val="20"/>
          <w:szCs w:val="20"/>
          <w:lang w:val="lt-LT"/>
        </w:rPr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separate"/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end"/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 </w:t>
      </w:r>
      <w:r w:rsidRPr="00493F2A">
        <w:rPr>
          <w:rFonts w:ascii="Calibri" w:hAnsi="Calibri" w:cs="Arial"/>
          <w:sz w:val="20"/>
          <w:szCs w:val="20"/>
          <w:lang w:val="lt-LT"/>
        </w:rPr>
        <w:t>(</w:t>
      </w:r>
      <w:r>
        <w:rPr>
          <w:rFonts w:ascii="Calibri" w:hAnsi="Calibri" w:cs="Arial"/>
          <w:sz w:val="20"/>
          <w:szCs w:val="20"/>
          <w:lang w:val="lt-LT"/>
        </w:rPr>
        <w:t>įrašykite datą</w:t>
      </w:r>
      <w:r w:rsidRPr="00493F2A">
        <w:rPr>
          <w:rFonts w:ascii="Calibri" w:hAnsi="Calibri" w:cs="Arial"/>
          <w:sz w:val="20"/>
          <w:szCs w:val="20"/>
          <w:lang w:val="lt-LT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820"/>
        <w:gridCol w:w="3372"/>
      </w:tblGrid>
      <w:tr w:rsidR="00635466" w:rsidRPr="00493F2A" w:rsidTr="00AD5365">
        <w:tc>
          <w:tcPr>
            <w:tcW w:w="2988" w:type="dxa"/>
            <w:shd w:val="clear" w:color="auto" w:fill="99CCFF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641A7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Laikas</w:t>
            </w:r>
          </w:p>
        </w:tc>
        <w:tc>
          <w:tcPr>
            <w:tcW w:w="6192" w:type="dxa"/>
            <w:gridSpan w:val="2"/>
            <w:shd w:val="clear" w:color="auto" w:fill="99CCFF"/>
          </w:tcPr>
          <w:p w:rsidR="006641A7" w:rsidRPr="00493F2A" w:rsidRDefault="006641A7" w:rsidP="006641A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 Interviu ar veiklos sritis</w:t>
            </w:r>
          </w:p>
          <w:p w:rsidR="006641A7" w:rsidRPr="00493F2A" w:rsidRDefault="006641A7" w:rsidP="006641A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Vertintojų tandemai 1&amp;2</w:t>
            </w:r>
          </w:p>
          <w:p w:rsidR="00635466" w:rsidRPr="00493F2A" w:rsidRDefault="006641A7" w:rsidP="006641A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641A7" w:rsidRPr="00493F2A" w:rsidTr="00ED3057">
        <w:tc>
          <w:tcPr>
            <w:tcW w:w="2988" w:type="dxa"/>
            <w:shd w:val="clear" w:color="auto" w:fill="auto"/>
          </w:tcPr>
          <w:p w:rsidR="006641A7" w:rsidRPr="00493F2A" w:rsidRDefault="006641A7" w:rsidP="00493F2A">
            <w:pPr>
              <w:ind w:left="-117"/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8.30–8.40</w:t>
            </w:r>
          </w:p>
          <w:p w:rsidR="006641A7" w:rsidRPr="00493F2A" w:rsidRDefault="006641A7" w:rsidP="00493F2A">
            <w:pPr>
              <w:ind w:left="-117"/>
              <w:jc w:val="left"/>
              <w:rPr>
                <w:rFonts w:cs="Arial"/>
                <w:sz w:val="20"/>
                <w:highlight w:val="yellow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Pasisveikinimas</w:t>
            </w:r>
          </w:p>
        </w:tc>
        <w:tc>
          <w:tcPr>
            <w:tcW w:w="6192" w:type="dxa"/>
            <w:gridSpan w:val="2"/>
            <w:shd w:val="clear" w:color="auto" w:fill="auto"/>
          </w:tcPr>
          <w:p w:rsidR="006641A7" w:rsidRPr="00493F2A" w:rsidRDefault="006641A7" w:rsidP="00493F2A">
            <w:pPr>
              <w:jc w:val="left"/>
              <w:rPr>
                <w:rFonts w:cs="Arial"/>
                <w:sz w:val="20"/>
                <w:highlight w:val="yellow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a) direktorius ir tarpininkas</w:t>
            </w:r>
          </w:p>
          <w:p w:rsidR="006641A7" w:rsidRPr="00493F2A" w:rsidRDefault="006641A7" w:rsidP="00493F2A">
            <w:pPr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b) 1 ir 2</w:t>
            </w:r>
          </w:p>
          <w:p w:rsidR="006641A7" w:rsidRPr="00493F2A" w:rsidRDefault="006641A7" w:rsidP="00493F2A">
            <w:pPr>
              <w:jc w:val="left"/>
              <w:rPr>
                <w:rFonts w:cs="Arial"/>
                <w:sz w:val="20"/>
                <w:highlight w:val="yellow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c) direktoriaus kabinetas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FFCC00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8.40 – 9.20</w:t>
            </w:r>
          </w:p>
          <w:p w:rsidR="00635466" w:rsidRPr="00493F2A" w:rsidRDefault="00493F2A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Klausimai</w:t>
            </w:r>
          </w:p>
        </w:tc>
        <w:tc>
          <w:tcPr>
            <w:tcW w:w="6192" w:type="dxa"/>
            <w:gridSpan w:val="2"/>
            <w:shd w:val="clear" w:color="auto" w:fill="FFEDA3"/>
          </w:tcPr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Direktorius/vadovas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FFCC00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9.20 - 9.30</w:t>
            </w:r>
          </w:p>
          <w:p w:rsidR="00635466" w:rsidRPr="00493F2A" w:rsidRDefault="00493F2A" w:rsidP="00C81120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stebėjimas</w:t>
            </w:r>
          </w:p>
        </w:tc>
        <w:tc>
          <w:tcPr>
            <w:tcW w:w="6192" w:type="dxa"/>
            <w:gridSpan w:val="2"/>
            <w:shd w:val="clear" w:color="auto" w:fill="FFEDA3"/>
          </w:tcPr>
          <w:p w:rsidR="00635466" w:rsidRPr="00493F2A" w:rsidRDefault="00635466" w:rsidP="009856BE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Kandidatai</w:t>
            </w:r>
            <w:r w:rsidR="000358AC" w:rsidRPr="00493F2A">
              <w:rPr>
                <w:rFonts w:ascii="Calibri" w:hAnsi="Calibri" w:cs="Arial"/>
                <w:sz w:val="20"/>
                <w:lang w:val="lt-LT"/>
              </w:rPr>
              <w:t xml:space="preserve"> 3&amp;4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(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Kokybės sritis)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FFCC00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9.30 - 10.15</w:t>
            </w:r>
          </w:p>
          <w:p w:rsidR="00635466" w:rsidRPr="00493F2A" w:rsidRDefault="00F7439B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Interviu</w:t>
            </w:r>
            <w:r w:rsidR="00635466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</w:p>
        </w:tc>
        <w:tc>
          <w:tcPr>
            <w:tcW w:w="2820" w:type="dxa"/>
            <w:shd w:val="clear" w:color="auto" w:fill="FFEDA3"/>
          </w:tcPr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Kandidatas</w:t>
            </w:r>
            <w:r w:rsidR="00AD5365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1 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372" w:type="dxa"/>
            <w:shd w:val="clear" w:color="auto" w:fill="FFEDA3"/>
          </w:tcPr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</w:t>
            </w:r>
            <w:r w:rsidR="00C81120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Kandidatas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2</w:t>
            </w:r>
            <w:r w:rsidR="00C81120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auto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10.15 – 11.00</w:t>
            </w:r>
          </w:p>
          <w:p w:rsidR="00635466" w:rsidRPr="00493F2A" w:rsidRDefault="009856BE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  <w:p w:rsidR="00635466" w:rsidRPr="00493F2A" w:rsidRDefault="006641A7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cs="Arial"/>
                <w:i/>
                <w:sz w:val="20"/>
                <w:lang w:val="lt-LT"/>
              </w:rPr>
              <w:t>Kavos pertrauka</w:t>
            </w:r>
          </w:p>
        </w:tc>
        <w:tc>
          <w:tcPr>
            <w:tcW w:w="2820" w:type="dxa"/>
            <w:shd w:val="clear" w:color="auto" w:fill="auto"/>
          </w:tcPr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372" w:type="dxa"/>
            <w:shd w:val="clear" w:color="auto" w:fill="auto"/>
          </w:tcPr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FFCC00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11.00 – 11.45</w:t>
            </w:r>
          </w:p>
          <w:p w:rsidR="00635466" w:rsidRPr="00493F2A" w:rsidRDefault="00F7439B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Stebėjimas</w:t>
            </w:r>
          </w:p>
        </w:tc>
        <w:tc>
          <w:tcPr>
            <w:tcW w:w="2820" w:type="dxa"/>
            <w:shd w:val="clear" w:color="auto" w:fill="FFEDA3"/>
          </w:tcPr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Stebėjimas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372" w:type="dxa"/>
            <w:shd w:val="clear" w:color="auto" w:fill="FFEDA3"/>
          </w:tcPr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Stebėjimas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C81120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auto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11.45 – 12.30</w:t>
            </w:r>
          </w:p>
          <w:p w:rsidR="00635466" w:rsidRPr="00493F2A" w:rsidRDefault="009856BE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6192" w:type="dxa"/>
            <w:gridSpan w:val="2"/>
            <w:shd w:val="clear" w:color="auto" w:fill="auto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9856BE" w:rsidRPr="00493F2A" w:rsidTr="00ED3057">
        <w:tc>
          <w:tcPr>
            <w:tcW w:w="2988" w:type="dxa"/>
            <w:shd w:val="clear" w:color="auto" w:fill="auto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12.30 – 13.30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i/>
                <w:sz w:val="20"/>
                <w:lang w:val="lt-LT"/>
              </w:rPr>
            </w:pPr>
            <w:r w:rsidRPr="00493F2A">
              <w:rPr>
                <w:rFonts w:ascii="Calibri" w:hAnsi="Calibri" w:cs="Arial"/>
                <w:i/>
                <w:sz w:val="20"/>
                <w:lang w:val="lt-LT"/>
              </w:rPr>
              <w:t>Pietų pertrauka</w:t>
            </w:r>
          </w:p>
        </w:tc>
        <w:tc>
          <w:tcPr>
            <w:tcW w:w="6192" w:type="dxa"/>
            <w:gridSpan w:val="2"/>
            <w:shd w:val="clear" w:color="auto" w:fill="auto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c) Restoranas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FFCC00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13.30 – 14.00</w:t>
            </w:r>
          </w:p>
          <w:p w:rsidR="00635466" w:rsidRPr="00493F2A" w:rsidRDefault="009856BE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Vizitas po instituciją</w:t>
            </w:r>
          </w:p>
        </w:tc>
        <w:tc>
          <w:tcPr>
            <w:tcW w:w="6192" w:type="dxa"/>
            <w:gridSpan w:val="2"/>
            <w:shd w:val="clear" w:color="auto" w:fill="FFEDA3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Darbuotojai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FFCC00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14.00 – 14.45</w:t>
            </w:r>
          </w:p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</w:tc>
        <w:tc>
          <w:tcPr>
            <w:tcW w:w="2820" w:type="dxa"/>
            <w:shd w:val="clear" w:color="auto" w:fill="FFEDA3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 xml:space="preserve">Konsultantas 1 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372" w:type="dxa"/>
            <w:shd w:val="clear" w:color="auto" w:fill="FFEDA3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Konsultantas</w:t>
            </w:r>
            <w:r w:rsidR="00C81120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  <w:r w:rsidR="000358AC" w:rsidRPr="00493F2A">
              <w:rPr>
                <w:rFonts w:ascii="Calibri" w:hAnsi="Calibri" w:cs="Arial"/>
                <w:sz w:val="20"/>
                <w:lang w:val="lt-LT"/>
              </w:rPr>
              <w:t xml:space="preserve">2 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auto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14.45 – 15.30</w:t>
            </w:r>
          </w:p>
          <w:p w:rsidR="009856BE" w:rsidRPr="00493F2A" w:rsidRDefault="009856BE" w:rsidP="009856BE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  <w:p w:rsidR="00635466" w:rsidRPr="00493F2A" w:rsidRDefault="009856BE" w:rsidP="009856BE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cs="Arial"/>
                <w:i/>
                <w:sz w:val="20"/>
                <w:lang w:val="lt-LT"/>
              </w:rPr>
              <w:t>Kavos pertrauka</w:t>
            </w:r>
          </w:p>
        </w:tc>
        <w:tc>
          <w:tcPr>
            <w:tcW w:w="2820" w:type="dxa"/>
            <w:shd w:val="clear" w:color="auto" w:fill="auto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372" w:type="dxa"/>
            <w:shd w:val="clear" w:color="auto" w:fill="auto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FFCC00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15.30 – 16.15</w:t>
            </w:r>
          </w:p>
          <w:p w:rsidR="00635466" w:rsidRPr="00493F2A" w:rsidRDefault="00635466" w:rsidP="009856BE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</w:tc>
        <w:tc>
          <w:tcPr>
            <w:tcW w:w="2820" w:type="dxa"/>
            <w:shd w:val="clear" w:color="auto" w:fill="FFEDA3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Buvę kandidatai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372" w:type="dxa"/>
            <w:shd w:val="clear" w:color="auto" w:fill="FFEDA3"/>
          </w:tcPr>
          <w:p w:rsidR="00635466" w:rsidRPr="00493F2A" w:rsidRDefault="00C81120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Suinteresuotos šalys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auto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16.15 – 16.45</w:t>
            </w:r>
          </w:p>
          <w:p w:rsidR="00635466" w:rsidRPr="00493F2A" w:rsidRDefault="009856BE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2820" w:type="dxa"/>
            <w:shd w:val="clear" w:color="auto" w:fill="auto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372" w:type="dxa"/>
            <w:shd w:val="clear" w:color="auto" w:fill="auto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988" w:type="dxa"/>
            <w:shd w:val="clear" w:color="auto" w:fill="auto"/>
          </w:tcPr>
          <w:p w:rsidR="00635466" w:rsidRPr="00493F2A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lastRenderedPageBreak/>
              <w:t>16.45 – 17.30</w:t>
            </w:r>
          </w:p>
          <w:p w:rsidR="00635466" w:rsidRPr="00493F2A" w:rsidRDefault="00493F2A" w:rsidP="00493F2A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  <w:r w:rsidR="00635466" w:rsidRPr="00493F2A">
              <w:rPr>
                <w:rFonts w:ascii="Calibri" w:hAnsi="Calibri" w:cs="Arial"/>
                <w:sz w:val="20"/>
                <w:lang w:val="lt-LT"/>
              </w:rPr>
              <w:t xml:space="preserve"> &amp; 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>Refleksija</w:t>
            </w:r>
          </w:p>
        </w:tc>
        <w:tc>
          <w:tcPr>
            <w:tcW w:w="6192" w:type="dxa"/>
            <w:gridSpan w:val="2"/>
            <w:shd w:val="clear" w:color="auto" w:fill="auto"/>
          </w:tcPr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6641A7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641A7" w:rsidRPr="00493F2A" w:rsidTr="00ED3057">
        <w:tc>
          <w:tcPr>
            <w:tcW w:w="2988" w:type="dxa"/>
            <w:shd w:val="clear" w:color="auto" w:fill="auto"/>
          </w:tcPr>
          <w:p w:rsidR="006641A7" w:rsidRPr="00493F2A" w:rsidRDefault="006641A7" w:rsidP="00493F2A">
            <w:pPr>
              <w:ind w:left="-117"/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Vakaras</w:t>
            </w:r>
          </w:p>
        </w:tc>
        <w:tc>
          <w:tcPr>
            <w:tcW w:w="6192" w:type="dxa"/>
            <w:gridSpan w:val="2"/>
            <w:shd w:val="clear" w:color="auto" w:fill="auto"/>
          </w:tcPr>
          <w:p w:rsidR="006641A7" w:rsidRPr="00493F2A" w:rsidRDefault="006641A7" w:rsidP="00493F2A">
            <w:pPr>
              <w:ind w:left="-11"/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 xml:space="preserve">Laisvas laikas </w:t>
            </w:r>
          </w:p>
        </w:tc>
      </w:tr>
    </w:tbl>
    <w:p w:rsidR="00635466" w:rsidRPr="00493F2A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lt-LT"/>
        </w:rPr>
      </w:pPr>
    </w:p>
    <w:p w:rsidR="00493F2A" w:rsidRPr="00493F2A" w:rsidRDefault="00493F2A" w:rsidP="00493F2A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lt-LT"/>
        </w:rPr>
      </w:pPr>
      <w:r w:rsidRPr="00493F2A">
        <w:rPr>
          <w:rFonts w:ascii="Calibri" w:hAnsi="Calibri" w:cs="Arial"/>
          <w:b/>
          <w:sz w:val="20"/>
          <w:szCs w:val="20"/>
          <w:lang w:val="lt-LT"/>
        </w:rPr>
        <w:t>2</w:t>
      </w:r>
      <w:r>
        <w:rPr>
          <w:rFonts w:ascii="Calibri" w:hAnsi="Calibri" w:cs="Arial"/>
          <w:b/>
          <w:sz w:val="20"/>
          <w:szCs w:val="20"/>
          <w:lang w:val="lt-LT"/>
        </w:rPr>
        <w:t xml:space="preserve"> diena</w:t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: 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93F2A">
        <w:rPr>
          <w:rFonts w:ascii="Calibri" w:hAnsi="Calibri" w:cs="Arial"/>
          <w:b/>
          <w:sz w:val="20"/>
          <w:szCs w:val="20"/>
          <w:lang w:val="lt-LT"/>
        </w:rPr>
        <w:instrText xml:space="preserve"> FORMTEXT </w:instrText>
      </w:r>
      <w:r w:rsidRPr="00493F2A">
        <w:rPr>
          <w:rFonts w:ascii="Calibri" w:hAnsi="Calibri" w:cs="Arial"/>
          <w:b/>
          <w:sz w:val="20"/>
          <w:szCs w:val="20"/>
          <w:lang w:val="lt-LT"/>
        </w:rPr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separate"/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end"/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 </w:t>
      </w:r>
      <w:r w:rsidRPr="00493F2A">
        <w:rPr>
          <w:rFonts w:ascii="Calibri" w:hAnsi="Calibri" w:cs="Arial"/>
          <w:sz w:val="20"/>
          <w:szCs w:val="20"/>
          <w:lang w:val="lt-LT"/>
        </w:rPr>
        <w:t>(</w:t>
      </w:r>
      <w:r>
        <w:rPr>
          <w:rFonts w:ascii="Calibri" w:hAnsi="Calibri" w:cs="Arial"/>
          <w:sz w:val="20"/>
          <w:szCs w:val="20"/>
          <w:lang w:val="lt-LT"/>
        </w:rPr>
        <w:t>įrašykite datą</w:t>
      </w:r>
      <w:r w:rsidRPr="00493F2A">
        <w:rPr>
          <w:rFonts w:ascii="Calibri" w:hAnsi="Calibri" w:cs="Arial"/>
          <w:sz w:val="20"/>
          <w:szCs w:val="20"/>
          <w:lang w:val="lt-LT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132"/>
      </w:tblGrid>
      <w:tr w:rsidR="009856BE" w:rsidRPr="00493F2A" w:rsidTr="0085163A">
        <w:tc>
          <w:tcPr>
            <w:tcW w:w="2808" w:type="dxa"/>
            <w:shd w:val="clear" w:color="auto" w:fill="99CCFF"/>
          </w:tcPr>
          <w:p w:rsidR="009856BE" w:rsidRPr="00493F2A" w:rsidRDefault="009856BE" w:rsidP="00493F2A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9856BE" w:rsidRPr="00493F2A" w:rsidRDefault="009856BE" w:rsidP="00493F2A">
            <w:pPr>
              <w:ind w:left="-117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Laikas</w:t>
            </w:r>
          </w:p>
        </w:tc>
        <w:tc>
          <w:tcPr>
            <w:tcW w:w="6372" w:type="dxa"/>
            <w:gridSpan w:val="2"/>
            <w:shd w:val="clear" w:color="auto" w:fill="99CCFF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 Interviu ar veiklos sritis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Vertintojų tandemai 1&amp;2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FFCC00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8.30 – 9.15</w:t>
            </w:r>
          </w:p>
          <w:p w:rsidR="00635466" w:rsidRPr="00493F2A" w:rsidRDefault="00635466" w:rsidP="009856BE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</w:tc>
        <w:tc>
          <w:tcPr>
            <w:tcW w:w="3240" w:type="dxa"/>
            <w:shd w:val="clear" w:color="auto" w:fill="FFE781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Kandidatai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132" w:type="dxa"/>
            <w:shd w:val="clear" w:color="auto" w:fill="FFE781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Kandidatai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9.15 – 9.45</w:t>
            </w:r>
          </w:p>
          <w:p w:rsidR="00635466" w:rsidRPr="00493F2A" w:rsidRDefault="009856BE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3240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132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9.45 – 10.15</w:t>
            </w:r>
          </w:p>
          <w:p w:rsidR="00635466" w:rsidRPr="00493F2A" w:rsidRDefault="009856BE" w:rsidP="00ED3057">
            <w:pPr>
              <w:jc w:val="left"/>
              <w:rPr>
                <w:rFonts w:ascii="Calibri" w:hAnsi="Calibri" w:cs="Arial"/>
                <w:i/>
                <w:sz w:val="20"/>
                <w:lang w:val="lt-LT"/>
              </w:rPr>
            </w:pPr>
            <w:r w:rsidRPr="00493F2A">
              <w:rPr>
                <w:rFonts w:ascii="Calibri" w:hAnsi="Calibri" w:cs="Arial"/>
                <w:i/>
                <w:sz w:val="20"/>
                <w:lang w:val="lt-LT"/>
              </w:rPr>
              <w:t>Kavos pertrauka</w:t>
            </w:r>
            <w:r w:rsidR="00635466" w:rsidRPr="00493F2A">
              <w:rPr>
                <w:rFonts w:ascii="Calibri" w:hAnsi="Calibri" w:cs="Arial"/>
                <w:i/>
                <w:sz w:val="20"/>
                <w:lang w:val="lt-LT"/>
              </w:rPr>
              <w:t xml:space="preserve"> </w:t>
            </w:r>
          </w:p>
        </w:tc>
        <w:tc>
          <w:tcPr>
            <w:tcW w:w="6372" w:type="dxa"/>
            <w:gridSpan w:val="2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FFCC00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10.15 – 11.00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</w:tc>
        <w:tc>
          <w:tcPr>
            <w:tcW w:w="3240" w:type="dxa"/>
            <w:shd w:val="clear" w:color="auto" w:fill="FFE781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Vertintojai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132" w:type="dxa"/>
            <w:shd w:val="clear" w:color="auto" w:fill="FFE781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</w:t>
            </w:r>
            <w:r w:rsidR="00C81120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Kiti darbuotojai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11.00 – 11.30</w:t>
            </w:r>
          </w:p>
          <w:p w:rsidR="00635466" w:rsidRPr="00493F2A" w:rsidRDefault="009856BE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3240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  <w:tc>
          <w:tcPr>
            <w:tcW w:w="3132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11.30 – 12.30</w:t>
            </w:r>
          </w:p>
          <w:p w:rsidR="00635466" w:rsidRPr="00493F2A" w:rsidRDefault="009856BE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6372" w:type="dxa"/>
            <w:gridSpan w:val="2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12.30 – 13.30</w:t>
            </w:r>
          </w:p>
          <w:p w:rsidR="00635466" w:rsidRPr="00493F2A" w:rsidRDefault="009856BE" w:rsidP="00ED3057">
            <w:pPr>
              <w:jc w:val="left"/>
              <w:rPr>
                <w:rFonts w:ascii="Calibri" w:hAnsi="Calibri" w:cs="Arial"/>
                <w:i/>
                <w:sz w:val="20"/>
                <w:lang w:val="lt-LT"/>
              </w:rPr>
            </w:pPr>
            <w:r w:rsidRPr="00493F2A">
              <w:rPr>
                <w:rFonts w:ascii="Calibri" w:hAnsi="Calibri" w:cs="Arial"/>
                <w:i/>
                <w:sz w:val="20"/>
                <w:lang w:val="lt-LT"/>
              </w:rPr>
              <w:t>Pietų pertrauka</w:t>
            </w:r>
          </w:p>
        </w:tc>
        <w:tc>
          <w:tcPr>
            <w:tcW w:w="6372" w:type="dxa"/>
            <w:gridSpan w:val="2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9856BE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Restoranas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13.30 – 14.30</w:t>
            </w:r>
          </w:p>
          <w:p w:rsidR="00635466" w:rsidRPr="00493F2A" w:rsidRDefault="009856BE" w:rsidP="009856BE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Duomenų analizė </w:t>
            </w:r>
            <w:r w:rsidR="00635466" w:rsidRPr="00493F2A">
              <w:rPr>
                <w:rFonts w:ascii="Calibri" w:hAnsi="Calibri" w:cs="Arial"/>
                <w:sz w:val="20"/>
                <w:lang w:val="lt-LT"/>
              </w:rPr>
              <w:t>&amp; p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>asiruošimas baigiamąjam susitikimui</w:t>
            </w:r>
          </w:p>
        </w:tc>
        <w:tc>
          <w:tcPr>
            <w:tcW w:w="6372" w:type="dxa"/>
            <w:gridSpan w:val="2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14.30 – 15.00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i/>
                <w:sz w:val="20"/>
                <w:lang w:val="lt-LT"/>
              </w:rPr>
            </w:pPr>
            <w:r w:rsidRPr="00493F2A">
              <w:rPr>
                <w:rFonts w:ascii="Calibri" w:hAnsi="Calibri" w:cs="Arial"/>
                <w:i/>
                <w:sz w:val="20"/>
                <w:lang w:val="lt-LT"/>
              </w:rPr>
              <w:t>Coffee Break</w:t>
            </w:r>
          </w:p>
        </w:tc>
        <w:tc>
          <w:tcPr>
            <w:tcW w:w="6372" w:type="dxa"/>
            <w:gridSpan w:val="2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99CC00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15.00 – 16.30</w:t>
            </w:r>
          </w:p>
          <w:p w:rsidR="00635466" w:rsidRPr="00493F2A" w:rsidRDefault="009856BE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Baigiamas susitikimas</w:t>
            </w:r>
          </w:p>
        </w:tc>
        <w:tc>
          <w:tcPr>
            <w:tcW w:w="6372" w:type="dxa"/>
            <w:gridSpan w:val="2"/>
            <w:shd w:val="clear" w:color="auto" w:fill="EAFFAF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9856BE" w:rsidRPr="00493F2A">
              <w:rPr>
                <w:rFonts w:ascii="Calibri" w:hAnsi="Calibri" w:cs="Arial"/>
                <w:sz w:val="20"/>
                <w:lang w:val="lt-LT"/>
              </w:rPr>
              <w:t>Institucijos darbuotojai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35466" w:rsidRPr="00493F2A" w:rsidTr="00ED3057">
        <w:tc>
          <w:tcPr>
            <w:tcW w:w="2808" w:type="dxa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16.30 – 17.30</w:t>
            </w:r>
          </w:p>
          <w:p w:rsidR="00635466" w:rsidRPr="00493F2A" w:rsidRDefault="009856BE" w:rsidP="009856BE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Refleksija</w:t>
            </w:r>
          </w:p>
        </w:tc>
        <w:tc>
          <w:tcPr>
            <w:tcW w:w="6372" w:type="dxa"/>
            <w:gridSpan w:val="2"/>
            <w:shd w:val="clear" w:color="auto" w:fill="auto"/>
          </w:tcPr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35466" w:rsidRPr="00493F2A" w:rsidRDefault="00635466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9856BE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</w:tbl>
    <w:p w:rsidR="00635466" w:rsidRPr="00493F2A" w:rsidRDefault="00AD5365" w:rsidP="00635466">
      <w:pPr>
        <w:jc w:val="left"/>
        <w:rPr>
          <w:rFonts w:ascii="Calibri" w:hAnsi="Calibri" w:cs="Arial"/>
          <w:sz w:val="20"/>
          <w:lang w:val="lt-LT"/>
        </w:rPr>
      </w:pPr>
      <w:r w:rsidRPr="00493F2A">
        <w:rPr>
          <w:rFonts w:ascii="Calibri" w:hAnsi="Calibri" w:cs="Arial"/>
          <w:sz w:val="20"/>
          <w:lang w:val="lt-LT"/>
        </w:rPr>
        <w:t xml:space="preserve"> </w:t>
      </w:r>
    </w:p>
    <w:p w:rsidR="00635466" w:rsidRPr="00493F2A" w:rsidRDefault="00635466" w:rsidP="00635466">
      <w:pPr>
        <w:autoSpaceDE w:val="0"/>
        <w:autoSpaceDN w:val="0"/>
        <w:adjustRightInd w:val="0"/>
        <w:jc w:val="left"/>
        <w:rPr>
          <w:rFonts w:ascii="Calibri" w:hAnsi="Calibri" w:cs="Arial"/>
          <w:sz w:val="20"/>
          <w:lang w:val="lt-LT"/>
        </w:rPr>
      </w:pPr>
      <w:r w:rsidRPr="00493F2A">
        <w:rPr>
          <w:rFonts w:ascii="Calibri" w:hAnsi="Calibri" w:cs="Arial"/>
          <w:sz w:val="20"/>
          <w:lang w:val="lt-LT"/>
        </w:rPr>
        <w:t>Source: Based on the “Peer Visit Agenda” by Eva Dousset, Hertha Firnberg Schools for Business and Tourism, Wassermanngasse Wien 21, Peer Review October 2006</w:t>
      </w:r>
      <w:r w:rsidR="00AD5365" w:rsidRPr="00493F2A">
        <w:rPr>
          <w:rFonts w:ascii="Calibri" w:hAnsi="Calibri" w:cs="Arial"/>
          <w:sz w:val="20"/>
          <w:lang w:val="lt-LT"/>
        </w:rPr>
        <w:t xml:space="preserve"> and the experiences during the pilot phase of the project “Peer Review VNFIL Extended”</w:t>
      </w:r>
    </w:p>
    <w:p w:rsidR="00635466" w:rsidRPr="00493F2A" w:rsidRDefault="00635466" w:rsidP="00635466">
      <w:pPr>
        <w:jc w:val="left"/>
        <w:rPr>
          <w:rFonts w:ascii="Calibri" w:hAnsi="Calibri" w:cs="Arial"/>
          <w:sz w:val="20"/>
          <w:lang w:val="lt-LT"/>
        </w:rPr>
      </w:pPr>
    </w:p>
    <w:p w:rsidR="006720EC" w:rsidRPr="00493F2A" w:rsidRDefault="00635466" w:rsidP="00CC749D">
      <w:pPr>
        <w:pStyle w:val="Titel"/>
        <w:spacing w:before="360"/>
        <w:rPr>
          <w:rFonts w:ascii="Calibri" w:hAnsi="Calibri"/>
          <w:lang w:val="lt-LT"/>
        </w:rPr>
      </w:pPr>
      <w:r w:rsidRPr="00493F2A">
        <w:rPr>
          <w:rFonts w:ascii="Calibri" w:hAnsi="Calibri"/>
          <w:lang w:val="lt-LT"/>
        </w:rPr>
        <w:br w:type="page"/>
      </w:r>
      <w:r w:rsidR="00493F2A">
        <w:rPr>
          <w:rFonts w:ascii="Calibri" w:hAnsi="Calibri"/>
          <w:lang w:val="lt-LT"/>
        </w:rPr>
        <w:lastRenderedPageBreak/>
        <w:t>Pavyzdys</w:t>
      </w:r>
      <w:r w:rsidRPr="00493F2A">
        <w:rPr>
          <w:rFonts w:ascii="Calibri" w:hAnsi="Calibri"/>
          <w:lang w:val="lt-LT"/>
        </w:rPr>
        <w:t xml:space="preserve"> 2)</w:t>
      </w:r>
      <w:r w:rsidR="006720EC" w:rsidRPr="00493F2A">
        <w:rPr>
          <w:rFonts w:ascii="Calibri" w:hAnsi="Calibri"/>
          <w:lang w:val="lt-LT"/>
        </w:rPr>
        <w:t xml:space="preserve"> </w:t>
      </w:r>
      <w:r w:rsidR="00493F2A">
        <w:rPr>
          <w:rFonts w:ascii="Calibri" w:hAnsi="Calibri"/>
          <w:lang w:val="lt-LT"/>
        </w:rPr>
        <w:t>Vizito darbotvarkė</w:t>
      </w:r>
      <w:r w:rsidRPr="00493F2A">
        <w:rPr>
          <w:rFonts w:ascii="Calibri" w:hAnsi="Calibri"/>
          <w:lang w:val="lt-LT"/>
        </w:rPr>
        <w:t xml:space="preserve"> (</w:t>
      </w:r>
      <w:r w:rsidR="0085163A" w:rsidRPr="00493F2A">
        <w:rPr>
          <w:rFonts w:ascii="Calibri" w:hAnsi="Calibri"/>
          <w:lang w:val="lt-LT"/>
        </w:rPr>
        <w:t>1 gr</w:t>
      </w:r>
      <w:r w:rsidR="00493F2A">
        <w:rPr>
          <w:rFonts w:ascii="Calibri" w:hAnsi="Calibri"/>
          <w:lang w:val="lt-LT"/>
        </w:rPr>
        <w:t>upė</w:t>
      </w:r>
      <w:r w:rsidR="0085163A" w:rsidRPr="00493F2A">
        <w:rPr>
          <w:rFonts w:ascii="Calibri" w:hAnsi="Calibri"/>
          <w:lang w:val="lt-LT"/>
        </w:rPr>
        <w:t xml:space="preserve"> </w:t>
      </w:r>
      <w:r w:rsidR="00493F2A">
        <w:rPr>
          <w:rFonts w:ascii="Calibri" w:hAnsi="Calibri"/>
          <w:lang w:val="lt-LT"/>
        </w:rPr>
        <w:t>su</w:t>
      </w:r>
      <w:r w:rsidR="0085163A" w:rsidRPr="00493F2A">
        <w:rPr>
          <w:rFonts w:ascii="Calibri" w:hAnsi="Calibri"/>
          <w:lang w:val="lt-LT"/>
        </w:rPr>
        <w:t xml:space="preserve"> </w:t>
      </w:r>
      <w:r w:rsidR="0085163A" w:rsidRPr="00493F2A">
        <w:rPr>
          <w:rFonts w:ascii="Calibri" w:hAnsi="Calibri"/>
          <w:u w:val="single"/>
          <w:lang w:val="lt-LT"/>
        </w:rPr>
        <w:t>2 (</w:t>
      </w:r>
      <w:r w:rsidR="00493F2A">
        <w:rPr>
          <w:rFonts w:ascii="Calibri" w:hAnsi="Calibri"/>
          <w:u w:val="single"/>
          <w:lang w:val="lt-LT"/>
        </w:rPr>
        <w:t>ar daugiau</w:t>
      </w:r>
      <w:r w:rsidR="0085163A" w:rsidRPr="00493F2A">
        <w:rPr>
          <w:rFonts w:ascii="Calibri" w:hAnsi="Calibri"/>
          <w:u w:val="single"/>
          <w:lang w:val="lt-LT"/>
        </w:rPr>
        <w:t xml:space="preserve">) </w:t>
      </w:r>
      <w:r w:rsidR="00493F2A">
        <w:rPr>
          <w:rFonts w:ascii="Calibri" w:hAnsi="Calibri"/>
          <w:u w:val="single"/>
          <w:lang w:val="lt-LT"/>
        </w:rPr>
        <w:t>vertintojais</w:t>
      </w:r>
      <w:r w:rsidR="0085163A" w:rsidRPr="00493F2A">
        <w:rPr>
          <w:rFonts w:ascii="Calibri" w:hAnsi="Calibri"/>
          <w:lang w:val="lt-LT"/>
        </w:rPr>
        <w:t>)</w:t>
      </w:r>
    </w:p>
    <w:p w:rsidR="00493F2A" w:rsidRPr="00493F2A" w:rsidRDefault="00493F2A" w:rsidP="00493F2A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lt-LT"/>
        </w:rPr>
      </w:pPr>
      <w:r>
        <w:rPr>
          <w:rFonts w:ascii="Calibri" w:hAnsi="Calibri" w:cs="Arial"/>
          <w:b/>
          <w:sz w:val="20"/>
          <w:szCs w:val="20"/>
          <w:lang w:val="lt-LT"/>
        </w:rPr>
        <w:t>Diena prieš</w:t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 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93F2A">
        <w:rPr>
          <w:rFonts w:ascii="Calibri" w:hAnsi="Calibri" w:cs="Arial"/>
          <w:b/>
          <w:sz w:val="20"/>
          <w:szCs w:val="20"/>
          <w:lang w:val="lt-LT"/>
        </w:rPr>
        <w:instrText xml:space="preserve"> FORMTEXT </w:instrText>
      </w:r>
      <w:r w:rsidRPr="00493F2A">
        <w:rPr>
          <w:rFonts w:ascii="Calibri" w:hAnsi="Calibri" w:cs="Arial"/>
          <w:b/>
          <w:sz w:val="20"/>
          <w:szCs w:val="20"/>
          <w:lang w:val="lt-LT"/>
        </w:rPr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separate"/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end"/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 </w:t>
      </w:r>
      <w:r w:rsidRPr="00493F2A">
        <w:rPr>
          <w:rFonts w:ascii="Calibri" w:hAnsi="Calibri" w:cs="Arial"/>
          <w:sz w:val="20"/>
          <w:szCs w:val="20"/>
          <w:lang w:val="lt-LT"/>
        </w:rPr>
        <w:t>(</w:t>
      </w:r>
      <w:r>
        <w:rPr>
          <w:rFonts w:ascii="Calibri" w:hAnsi="Calibri" w:cs="Arial"/>
          <w:sz w:val="20"/>
          <w:szCs w:val="20"/>
          <w:lang w:val="lt-LT"/>
        </w:rPr>
        <w:t>įrašykite datą</w:t>
      </w:r>
      <w:r w:rsidRPr="00493F2A">
        <w:rPr>
          <w:rFonts w:ascii="Calibri" w:hAnsi="Calibri" w:cs="Arial"/>
          <w:sz w:val="20"/>
          <w:szCs w:val="20"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9856BE" w:rsidRPr="00493F2A" w:rsidTr="00493F2A">
        <w:tc>
          <w:tcPr>
            <w:tcW w:w="2988" w:type="dxa"/>
            <w:shd w:val="clear" w:color="auto" w:fill="99CCFF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Laikas</w:t>
            </w:r>
          </w:p>
        </w:tc>
        <w:tc>
          <w:tcPr>
            <w:tcW w:w="6192" w:type="dxa"/>
            <w:shd w:val="clear" w:color="auto" w:fill="99CCFF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 Interviu ar veiklos sritis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Vertintoj</w:t>
            </w:r>
            <w:r w:rsidR="00061AA3" w:rsidRPr="00493F2A">
              <w:rPr>
                <w:rFonts w:ascii="Calibri" w:hAnsi="Calibri" w:cs="Arial"/>
                <w:sz w:val="20"/>
                <w:lang w:val="lt-LT"/>
              </w:rPr>
              <w:t>ai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9856BE" w:rsidRPr="00493F2A" w:rsidTr="00493F2A">
        <w:trPr>
          <w:trHeight w:val="559"/>
        </w:trPr>
        <w:tc>
          <w:tcPr>
            <w:tcW w:w="2988" w:type="dxa"/>
            <w:shd w:val="clear" w:color="auto" w:fill="FFCC00"/>
          </w:tcPr>
          <w:p w:rsidR="009856BE" w:rsidRPr="00493F2A" w:rsidRDefault="009856BE" w:rsidP="00493F2A">
            <w:pPr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15.00–18.00</w:t>
            </w:r>
          </w:p>
          <w:p w:rsidR="009856BE" w:rsidRPr="00493F2A" w:rsidRDefault="009856BE" w:rsidP="00493F2A">
            <w:pPr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 xml:space="preserve">Pasiruošimas vertinti </w:t>
            </w:r>
          </w:p>
        </w:tc>
        <w:tc>
          <w:tcPr>
            <w:tcW w:w="6192" w:type="dxa"/>
            <w:shd w:val="clear" w:color="auto" w:fill="FFF0AF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c</w:t>
            </w:r>
            <w:r w:rsidRPr="00493F2A">
              <w:rPr>
                <w:rFonts w:cs="Arial"/>
                <w:sz w:val="20"/>
                <w:lang w:val="lt-LT"/>
              </w:rPr>
              <w:t xml:space="preserve"> )kabinetas (nurodykite, kuris)</w:t>
            </w:r>
          </w:p>
        </w:tc>
      </w:tr>
      <w:tr w:rsidR="009856BE" w:rsidRPr="00493F2A" w:rsidTr="00493F2A">
        <w:trPr>
          <w:trHeight w:val="382"/>
        </w:trPr>
        <w:tc>
          <w:tcPr>
            <w:tcW w:w="2988" w:type="dxa"/>
          </w:tcPr>
          <w:p w:rsidR="009856BE" w:rsidRPr="00493F2A" w:rsidRDefault="009856BE" w:rsidP="00493F2A">
            <w:pPr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 xml:space="preserve">Vakaras </w:t>
            </w:r>
          </w:p>
        </w:tc>
        <w:tc>
          <w:tcPr>
            <w:tcW w:w="6192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>Bendra tarpusavio vertintojų vakarienė</w:t>
            </w:r>
          </w:p>
        </w:tc>
      </w:tr>
    </w:tbl>
    <w:p w:rsidR="00493F2A" w:rsidRPr="00493F2A" w:rsidRDefault="00493F2A" w:rsidP="00493F2A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lt-LT"/>
        </w:rPr>
      </w:pPr>
      <w:r>
        <w:rPr>
          <w:rFonts w:ascii="Calibri" w:hAnsi="Calibri" w:cs="Arial"/>
          <w:b/>
          <w:sz w:val="20"/>
          <w:szCs w:val="20"/>
          <w:lang w:val="lt-LT"/>
        </w:rPr>
        <w:t>1 diena</w:t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: 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93F2A">
        <w:rPr>
          <w:rFonts w:ascii="Calibri" w:hAnsi="Calibri" w:cs="Arial"/>
          <w:b/>
          <w:sz w:val="20"/>
          <w:szCs w:val="20"/>
          <w:lang w:val="lt-LT"/>
        </w:rPr>
        <w:instrText xml:space="preserve"> FORMTEXT </w:instrText>
      </w:r>
      <w:r w:rsidRPr="00493F2A">
        <w:rPr>
          <w:rFonts w:ascii="Calibri" w:hAnsi="Calibri" w:cs="Arial"/>
          <w:b/>
          <w:sz w:val="20"/>
          <w:szCs w:val="20"/>
          <w:lang w:val="lt-LT"/>
        </w:rPr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separate"/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Pr="00493F2A">
        <w:rPr>
          <w:rFonts w:ascii="Calibri" w:hAnsi="Calibri" w:cs="Arial"/>
          <w:b/>
          <w:sz w:val="20"/>
          <w:szCs w:val="20"/>
          <w:lang w:val="lt-LT"/>
        </w:rPr>
        <w:fldChar w:fldCharType="end"/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 </w:t>
      </w:r>
      <w:r w:rsidRPr="00493F2A">
        <w:rPr>
          <w:rFonts w:ascii="Calibri" w:hAnsi="Calibri" w:cs="Arial"/>
          <w:sz w:val="20"/>
          <w:szCs w:val="20"/>
          <w:lang w:val="lt-LT"/>
        </w:rPr>
        <w:t>(</w:t>
      </w:r>
      <w:r>
        <w:rPr>
          <w:rFonts w:ascii="Calibri" w:hAnsi="Calibri" w:cs="Arial"/>
          <w:sz w:val="20"/>
          <w:szCs w:val="20"/>
          <w:lang w:val="lt-LT"/>
        </w:rPr>
        <w:t>įrašykite datą</w:t>
      </w:r>
      <w:r w:rsidRPr="00493F2A">
        <w:rPr>
          <w:rFonts w:ascii="Calibri" w:hAnsi="Calibri" w:cs="Arial"/>
          <w:sz w:val="20"/>
          <w:szCs w:val="20"/>
          <w:lang w:val="lt-LT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061AA3" w:rsidRPr="00493F2A" w:rsidTr="00493F2A">
        <w:tc>
          <w:tcPr>
            <w:tcW w:w="2988" w:type="dxa"/>
            <w:shd w:val="clear" w:color="auto" w:fill="99CCFF"/>
          </w:tcPr>
          <w:p w:rsidR="00061AA3" w:rsidRPr="00493F2A" w:rsidRDefault="00061AA3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061AA3" w:rsidRPr="00493F2A" w:rsidRDefault="00061AA3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Laikas</w:t>
            </w:r>
          </w:p>
        </w:tc>
        <w:tc>
          <w:tcPr>
            <w:tcW w:w="6192" w:type="dxa"/>
            <w:shd w:val="clear" w:color="auto" w:fill="99CCFF"/>
          </w:tcPr>
          <w:p w:rsidR="00061AA3" w:rsidRPr="00493F2A" w:rsidRDefault="00061AA3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 Interviu ar veiklos sritis</w:t>
            </w:r>
          </w:p>
          <w:p w:rsidR="00061AA3" w:rsidRPr="00493F2A" w:rsidRDefault="00061AA3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Vertintojai</w:t>
            </w:r>
          </w:p>
          <w:p w:rsidR="00061AA3" w:rsidRPr="00493F2A" w:rsidRDefault="00061AA3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720EC" w:rsidRPr="00493F2A" w:rsidTr="00CC749D">
        <w:tc>
          <w:tcPr>
            <w:tcW w:w="2988" w:type="dxa"/>
            <w:vAlign w:val="center"/>
          </w:tcPr>
          <w:p w:rsidR="006720EC" w:rsidRPr="00493F2A" w:rsidRDefault="006720EC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8.30 – 8.40</w:t>
            </w:r>
          </w:p>
          <w:p w:rsidR="006720EC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Pasitikimas</w:t>
            </w:r>
          </w:p>
        </w:tc>
        <w:tc>
          <w:tcPr>
            <w:tcW w:w="6192" w:type="dxa"/>
            <w:shd w:val="clear" w:color="auto" w:fill="auto"/>
            <w:vAlign w:val="center"/>
          </w:tcPr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</w:p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720EC" w:rsidRPr="00493F2A" w:rsidRDefault="006720EC" w:rsidP="00493F2A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Vadovo kabinetas</w:t>
            </w:r>
          </w:p>
        </w:tc>
      </w:tr>
      <w:tr w:rsidR="006720EC" w:rsidRPr="00493F2A" w:rsidTr="00CC749D">
        <w:tc>
          <w:tcPr>
            <w:tcW w:w="2988" w:type="dxa"/>
            <w:shd w:val="clear" w:color="auto" w:fill="FFCC00"/>
            <w:vAlign w:val="center"/>
          </w:tcPr>
          <w:p w:rsidR="006720EC" w:rsidRPr="00493F2A" w:rsidRDefault="006720EC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8.40 – 9.20</w:t>
            </w:r>
          </w:p>
          <w:p w:rsidR="006720EC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Klausimai</w:t>
            </w:r>
          </w:p>
        </w:tc>
        <w:tc>
          <w:tcPr>
            <w:tcW w:w="6192" w:type="dxa"/>
            <w:shd w:val="clear" w:color="auto" w:fill="FFEDA3"/>
            <w:vAlign w:val="center"/>
          </w:tcPr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2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kandidatai</w:t>
            </w:r>
          </w:p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b) </w:t>
            </w:r>
          </w:p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720EC" w:rsidRPr="00493F2A" w:rsidTr="00CC749D">
        <w:tc>
          <w:tcPr>
            <w:tcW w:w="2988" w:type="dxa"/>
            <w:shd w:val="clear" w:color="auto" w:fill="FFCC00"/>
            <w:vAlign w:val="center"/>
          </w:tcPr>
          <w:p w:rsidR="006720EC" w:rsidRPr="00493F2A" w:rsidRDefault="006720EC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9.20 - 9.30</w:t>
            </w:r>
          </w:p>
          <w:p w:rsidR="006720EC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stebėjimas</w:t>
            </w:r>
          </w:p>
        </w:tc>
        <w:tc>
          <w:tcPr>
            <w:tcW w:w="6192" w:type="dxa"/>
            <w:shd w:val="clear" w:color="auto" w:fill="FFEDA3"/>
            <w:vAlign w:val="center"/>
          </w:tcPr>
          <w:p w:rsidR="006720EC" w:rsidRPr="00493F2A" w:rsidRDefault="006720EC" w:rsidP="00493F2A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Kandidatas</w:t>
            </w:r>
          </w:p>
        </w:tc>
      </w:tr>
      <w:tr w:rsidR="00BD03D0" w:rsidRPr="00493F2A" w:rsidTr="00CC749D">
        <w:tc>
          <w:tcPr>
            <w:tcW w:w="2988" w:type="dxa"/>
            <w:shd w:val="clear" w:color="auto" w:fill="FFCC00"/>
            <w:vAlign w:val="center"/>
          </w:tcPr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9.30 - 10.15</w:t>
            </w:r>
          </w:p>
          <w:p w:rsidR="00BD03D0" w:rsidRPr="00493F2A" w:rsidRDefault="00BD03D0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</w:tc>
        <w:tc>
          <w:tcPr>
            <w:tcW w:w="6192" w:type="dxa"/>
            <w:shd w:val="clear" w:color="auto" w:fill="FFEDA3"/>
            <w:vAlign w:val="center"/>
          </w:tcPr>
          <w:p w:rsidR="00BD03D0" w:rsidRPr="00493F2A" w:rsidRDefault="0000645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Kandidatas 2</w:t>
            </w:r>
            <w:r w:rsidR="00BD03D0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</w:p>
          <w:p w:rsidR="00BD03D0" w:rsidRPr="00493F2A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BD03D0" w:rsidRPr="00493F2A" w:rsidTr="00CC749D">
        <w:tc>
          <w:tcPr>
            <w:tcW w:w="2988" w:type="dxa"/>
            <w:vAlign w:val="center"/>
          </w:tcPr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10.15 – 11.00</w:t>
            </w:r>
          </w:p>
          <w:p w:rsidR="00BD03D0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Duomenų analizė,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  <w:r>
              <w:rPr>
                <w:rFonts w:ascii="Calibri" w:hAnsi="Calibri" w:cs="Arial"/>
                <w:sz w:val="20"/>
                <w:lang w:val="lt-LT"/>
              </w:rPr>
              <w:t>Kavos pertrauka</w:t>
            </w:r>
          </w:p>
        </w:tc>
        <w:tc>
          <w:tcPr>
            <w:tcW w:w="6192" w:type="dxa"/>
            <w:shd w:val="clear" w:color="auto" w:fill="auto"/>
            <w:vAlign w:val="center"/>
          </w:tcPr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BD03D0" w:rsidRPr="00493F2A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b) 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BD03D0" w:rsidRPr="00493F2A" w:rsidTr="00CC749D">
        <w:tc>
          <w:tcPr>
            <w:tcW w:w="2988" w:type="dxa"/>
            <w:shd w:val="clear" w:color="auto" w:fill="FFCC00"/>
            <w:vAlign w:val="center"/>
          </w:tcPr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11.00 – 11.45</w:t>
            </w:r>
          </w:p>
          <w:p w:rsidR="00BD03D0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Procedūros stebėjimas</w:t>
            </w:r>
            <w:r w:rsidR="00BD03D0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Darbo stebėjimas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b) 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720EC" w:rsidRPr="00493F2A" w:rsidTr="00CC749D">
        <w:tc>
          <w:tcPr>
            <w:tcW w:w="2988" w:type="dxa"/>
            <w:vAlign w:val="center"/>
          </w:tcPr>
          <w:p w:rsidR="006720EC" w:rsidRPr="00493F2A" w:rsidRDefault="006720EC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11.45 – 12.30</w:t>
            </w:r>
          </w:p>
          <w:p w:rsidR="006720EC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6192" w:type="dxa"/>
            <w:shd w:val="clear" w:color="auto" w:fill="auto"/>
            <w:vAlign w:val="center"/>
          </w:tcPr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493F2A" w:rsidRPr="00493F2A" w:rsidTr="00493F2A">
        <w:tc>
          <w:tcPr>
            <w:tcW w:w="2988" w:type="dxa"/>
          </w:tcPr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12.30 – 13.30</w:t>
            </w:r>
          </w:p>
          <w:p w:rsidR="00493F2A" w:rsidRPr="00493F2A" w:rsidRDefault="00493F2A" w:rsidP="00493F2A">
            <w:pPr>
              <w:jc w:val="left"/>
              <w:rPr>
                <w:rFonts w:ascii="Calibri" w:hAnsi="Calibri" w:cs="Arial"/>
                <w:i/>
                <w:sz w:val="20"/>
                <w:lang w:val="lt-LT"/>
              </w:rPr>
            </w:pPr>
            <w:r w:rsidRPr="00493F2A">
              <w:rPr>
                <w:rFonts w:ascii="Calibri" w:hAnsi="Calibri" w:cs="Arial"/>
                <w:i/>
                <w:sz w:val="20"/>
                <w:lang w:val="lt-LT"/>
              </w:rPr>
              <w:t>Pietų pertrauka</w:t>
            </w:r>
          </w:p>
        </w:tc>
        <w:tc>
          <w:tcPr>
            <w:tcW w:w="6192" w:type="dxa"/>
            <w:shd w:val="clear" w:color="auto" w:fill="auto"/>
          </w:tcPr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c) Restoranas</w:t>
            </w:r>
          </w:p>
        </w:tc>
      </w:tr>
      <w:tr w:rsidR="006720EC" w:rsidRPr="00493F2A" w:rsidTr="00CC749D">
        <w:tc>
          <w:tcPr>
            <w:tcW w:w="2988" w:type="dxa"/>
            <w:shd w:val="clear" w:color="auto" w:fill="FFCC00"/>
            <w:vAlign w:val="center"/>
          </w:tcPr>
          <w:p w:rsidR="006720EC" w:rsidRPr="00493F2A" w:rsidRDefault="006720EC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13.30 – 14.00</w:t>
            </w:r>
          </w:p>
          <w:p w:rsidR="006720EC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Vizitas po įstaigą</w:t>
            </w:r>
          </w:p>
        </w:tc>
        <w:tc>
          <w:tcPr>
            <w:tcW w:w="6192" w:type="dxa"/>
            <w:shd w:val="clear" w:color="auto" w:fill="FFEDA3"/>
            <w:vAlign w:val="center"/>
          </w:tcPr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Konsultantas</w:t>
            </w:r>
          </w:p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b) </w:t>
            </w:r>
          </w:p>
          <w:p w:rsidR="006720EC" w:rsidRPr="00493F2A" w:rsidRDefault="006720EC" w:rsidP="00493F2A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Įstaiga</w:t>
            </w:r>
          </w:p>
        </w:tc>
      </w:tr>
      <w:tr w:rsidR="00BD03D0" w:rsidRPr="00493F2A" w:rsidTr="00CC749D">
        <w:tc>
          <w:tcPr>
            <w:tcW w:w="2988" w:type="dxa"/>
            <w:shd w:val="clear" w:color="auto" w:fill="FFCC00"/>
            <w:vAlign w:val="center"/>
          </w:tcPr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14.00 – 14.45</w:t>
            </w:r>
          </w:p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</w:tc>
        <w:tc>
          <w:tcPr>
            <w:tcW w:w="6192" w:type="dxa"/>
            <w:shd w:val="clear" w:color="auto" w:fill="FFEDA3"/>
            <w:vAlign w:val="center"/>
          </w:tcPr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Konsultantas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BD03D0" w:rsidRPr="00493F2A" w:rsidTr="00CC749D">
        <w:tc>
          <w:tcPr>
            <w:tcW w:w="2988" w:type="dxa"/>
            <w:vAlign w:val="center"/>
          </w:tcPr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14.45 – 15.30</w:t>
            </w:r>
          </w:p>
          <w:p w:rsidR="00BD03D0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Duomenų analizė,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  <w:r>
              <w:rPr>
                <w:rFonts w:ascii="Calibri" w:hAnsi="Calibri" w:cs="Arial"/>
                <w:sz w:val="20"/>
                <w:lang w:val="lt-LT"/>
              </w:rPr>
              <w:t>Kavos pertrauka</w:t>
            </w:r>
          </w:p>
        </w:tc>
        <w:tc>
          <w:tcPr>
            <w:tcW w:w="6192" w:type="dxa"/>
            <w:shd w:val="clear" w:color="auto" w:fill="auto"/>
            <w:vAlign w:val="center"/>
          </w:tcPr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BD03D0" w:rsidRPr="00493F2A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b) 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BD03D0" w:rsidRPr="00493F2A" w:rsidTr="00CC749D">
        <w:tc>
          <w:tcPr>
            <w:tcW w:w="2988" w:type="dxa"/>
            <w:shd w:val="clear" w:color="auto" w:fill="FFCC00"/>
            <w:vAlign w:val="center"/>
          </w:tcPr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15.30 – 16.15</w:t>
            </w:r>
          </w:p>
          <w:p w:rsidR="00BD03D0" w:rsidRPr="00493F2A" w:rsidRDefault="00BD03D0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</w:t>
            </w:r>
            <w:r w:rsidR="00493F2A">
              <w:rPr>
                <w:rFonts w:ascii="Calibri" w:hAnsi="Calibri" w:cs="Arial"/>
                <w:sz w:val="20"/>
                <w:lang w:val="lt-LT"/>
              </w:rPr>
              <w:t>iu</w:t>
            </w:r>
          </w:p>
        </w:tc>
        <w:tc>
          <w:tcPr>
            <w:tcW w:w="6192" w:type="dxa"/>
            <w:shd w:val="clear" w:color="auto" w:fill="FFEDA3"/>
            <w:vAlign w:val="center"/>
          </w:tcPr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Buvę kandidatai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2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BD03D0" w:rsidRPr="00493F2A" w:rsidTr="00CC749D">
        <w:tc>
          <w:tcPr>
            <w:tcW w:w="2988" w:type="dxa"/>
            <w:vAlign w:val="center"/>
          </w:tcPr>
          <w:p w:rsidR="00BD03D0" w:rsidRPr="00493F2A" w:rsidRDefault="00BD03D0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16.15 – 16.45</w:t>
            </w:r>
          </w:p>
          <w:p w:rsidR="00BD03D0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6192" w:type="dxa"/>
            <w:shd w:val="clear" w:color="auto" w:fill="auto"/>
            <w:vAlign w:val="center"/>
          </w:tcPr>
          <w:p w:rsidR="00BD03D0" w:rsidRPr="00493F2A" w:rsidRDefault="001140E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b) </w:t>
            </w:r>
          </w:p>
          <w:p w:rsidR="00BD03D0" w:rsidRPr="00493F2A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6720EC" w:rsidRPr="00493F2A" w:rsidTr="00CC749D">
        <w:tc>
          <w:tcPr>
            <w:tcW w:w="2988" w:type="dxa"/>
            <w:vAlign w:val="center"/>
          </w:tcPr>
          <w:p w:rsidR="006720EC" w:rsidRPr="00493F2A" w:rsidRDefault="006720EC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16.45 – 17.30</w:t>
            </w:r>
          </w:p>
          <w:p w:rsidR="006720EC" w:rsidRPr="00493F2A" w:rsidRDefault="00493F2A" w:rsidP="00CC749D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 &amp; Refleksija</w:t>
            </w:r>
          </w:p>
        </w:tc>
        <w:tc>
          <w:tcPr>
            <w:tcW w:w="6192" w:type="dxa"/>
            <w:shd w:val="clear" w:color="auto" w:fill="auto"/>
            <w:vAlign w:val="center"/>
          </w:tcPr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6720EC" w:rsidRPr="00493F2A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493F2A" w:rsidRPr="00493F2A" w:rsidTr="00493F2A">
        <w:trPr>
          <w:trHeight w:val="375"/>
        </w:trPr>
        <w:tc>
          <w:tcPr>
            <w:tcW w:w="2988" w:type="dxa"/>
          </w:tcPr>
          <w:p w:rsidR="00493F2A" w:rsidRPr="00493F2A" w:rsidRDefault="00493F2A" w:rsidP="00493F2A">
            <w:pPr>
              <w:ind w:left="-117"/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lastRenderedPageBreak/>
              <w:t>Vakaras</w:t>
            </w:r>
          </w:p>
        </w:tc>
        <w:tc>
          <w:tcPr>
            <w:tcW w:w="6192" w:type="dxa"/>
            <w:shd w:val="clear" w:color="auto" w:fill="auto"/>
          </w:tcPr>
          <w:p w:rsidR="00493F2A" w:rsidRPr="00493F2A" w:rsidRDefault="00493F2A" w:rsidP="00493F2A">
            <w:pPr>
              <w:ind w:left="-11"/>
              <w:jc w:val="left"/>
              <w:rPr>
                <w:rFonts w:cs="Arial"/>
                <w:sz w:val="20"/>
                <w:lang w:val="lt-LT"/>
              </w:rPr>
            </w:pPr>
            <w:r w:rsidRPr="00493F2A">
              <w:rPr>
                <w:rFonts w:cs="Arial"/>
                <w:sz w:val="20"/>
                <w:lang w:val="lt-LT"/>
              </w:rPr>
              <w:t xml:space="preserve">Laisvas laikas </w:t>
            </w:r>
          </w:p>
        </w:tc>
      </w:tr>
    </w:tbl>
    <w:p w:rsidR="006720EC" w:rsidRPr="00493F2A" w:rsidRDefault="006720EC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lt-LT"/>
        </w:rPr>
      </w:pPr>
      <w:r w:rsidRPr="00493F2A">
        <w:rPr>
          <w:rFonts w:ascii="Calibri" w:hAnsi="Calibri" w:cs="Arial"/>
          <w:b/>
          <w:sz w:val="20"/>
          <w:szCs w:val="20"/>
          <w:lang w:val="lt-LT"/>
        </w:rPr>
        <w:t>2</w:t>
      </w:r>
      <w:r w:rsidR="00493F2A">
        <w:rPr>
          <w:rFonts w:ascii="Calibri" w:hAnsi="Calibri" w:cs="Arial"/>
          <w:b/>
          <w:sz w:val="20"/>
          <w:szCs w:val="20"/>
          <w:lang w:val="lt-LT"/>
        </w:rPr>
        <w:t xml:space="preserve"> diena</w:t>
      </w:r>
      <w:r w:rsidRPr="00493F2A">
        <w:rPr>
          <w:rFonts w:ascii="Calibri" w:hAnsi="Calibri" w:cs="Arial"/>
          <w:b/>
          <w:sz w:val="20"/>
          <w:szCs w:val="20"/>
          <w:lang w:val="lt-LT"/>
        </w:rPr>
        <w:t xml:space="preserve">: </w:t>
      </w:r>
      <w:r w:rsidR="00A1470D" w:rsidRPr="00493F2A">
        <w:rPr>
          <w:rFonts w:ascii="Calibri" w:hAnsi="Calibri" w:cs="Arial"/>
          <w:b/>
          <w:sz w:val="20"/>
          <w:szCs w:val="20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493F2A">
        <w:rPr>
          <w:rFonts w:ascii="Calibri" w:hAnsi="Calibri" w:cs="Arial"/>
          <w:b/>
          <w:sz w:val="20"/>
          <w:szCs w:val="20"/>
          <w:lang w:val="lt-LT"/>
        </w:rPr>
        <w:instrText xml:space="preserve"> FORMTEXT </w:instrText>
      </w:r>
      <w:r w:rsidR="00A1470D" w:rsidRPr="00493F2A">
        <w:rPr>
          <w:rFonts w:ascii="Calibri" w:hAnsi="Calibri" w:cs="Arial"/>
          <w:b/>
          <w:sz w:val="20"/>
          <w:szCs w:val="20"/>
          <w:lang w:val="lt-LT"/>
        </w:rPr>
      </w:r>
      <w:r w:rsidR="00A1470D" w:rsidRPr="00493F2A">
        <w:rPr>
          <w:rFonts w:ascii="Calibri" w:hAnsi="Calibri" w:cs="Arial"/>
          <w:b/>
          <w:sz w:val="20"/>
          <w:szCs w:val="20"/>
          <w:lang w:val="lt-LT"/>
        </w:rPr>
        <w:fldChar w:fldCharType="separate"/>
      </w:r>
      <w:r w:rsidR="0097028F"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="0097028F"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="0097028F"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="0097028F"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="0097028F" w:rsidRPr="00493F2A">
        <w:rPr>
          <w:rFonts w:ascii="Calibri" w:hAnsi="Calibri" w:cs="Arial"/>
          <w:b/>
          <w:noProof/>
          <w:sz w:val="20"/>
          <w:szCs w:val="20"/>
          <w:lang w:val="lt-LT"/>
        </w:rPr>
        <w:t> </w:t>
      </w:r>
      <w:r w:rsidR="00A1470D" w:rsidRPr="00493F2A">
        <w:rPr>
          <w:rFonts w:ascii="Calibri" w:hAnsi="Calibri" w:cs="Arial"/>
          <w:b/>
          <w:sz w:val="20"/>
          <w:szCs w:val="20"/>
          <w:lang w:val="lt-LT"/>
        </w:rPr>
        <w:fldChar w:fldCharType="end"/>
      </w:r>
      <w:r w:rsidR="0097028F" w:rsidRPr="00493F2A">
        <w:rPr>
          <w:rFonts w:ascii="Calibri" w:hAnsi="Calibri" w:cs="Arial"/>
          <w:b/>
          <w:sz w:val="20"/>
          <w:szCs w:val="20"/>
          <w:lang w:val="lt-LT"/>
        </w:rPr>
        <w:t xml:space="preserve"> </w:t>
      </w:r>
      <w:r w:rsidR="0097028F" w:rsidRPr="00493F2A">
        <w:rPr>
          <w:rFonts w:ascii="Calibri" w:hAnsi="Calibri" w:cs="Arial"/>
          <w:sz w:val="20"/>
          <w:szCs w:val="20"/>
          <w:lang w:val="lt-LT"/>
        </w:rPr>
        <w:t>(</w:t>
      </w:r>
      <w:r w:rsidR="00493F2A">
        <w:rPr>
          <w:rFonts w:ascii="Calibri" w:hAnsi="Calibri" w:cs="Arial"/>
          <w:sz w:val="20"/>
          <w:szCs w:val="20"/>
          <w:lang w:val="lt-LT"/>
        </w:rPr>
        <w:t>įrašykite datą</w:t>
      </w:r>
      <w:r w:rsidR="0097028F" w:rsidRPr="00493F2A">
        <w:rPr>
          <w:rFonts w:ascii="Calibri" w:hAnsi="Calibri" w:cs="Arial"/>
          <w:sz w:val="20"/>
          <w:szCs w:val="20"/>
          <w:lang w:val="lt-LT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493F2A" w:rsidRPr="00493F2A" w:rsidTr="00493F2A">
        <w:tc>
          <w:tcPr>
            <w:tcW w:w="2808" w:type="dxa"/>
            <w:shd w:val="clear" w:color="auto" w:fill="99CCFF"/>
          </w:tcPr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Laikas</w:t>
            </w:r>
          </w:p>
        </w:tc>
        <w:tc>
          <w:tcPr>
            <w:tcW w:w="6372" w:type="dxa"/>
            <w:shd w:val="clear" w:color="auto" w:fill="99CCFF"/>
          </w:tcPr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 Interviu ar veiklos sritis</w:t>
            </w:r>
          </w:p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Vertintojai</w:t>
            </w:r>
          </w:p>
          <w:p w:rsidR="00493F2A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1140E9" w:rsidRPr="00493F2A" w:rsidTr="00CC749D">
        <w:tc>
          <w:tcPr>
            <w:tcW w:w="2808" w:type="dxa"/>
            <w:shd w:val="clear" w:color="auto" w:fill="FFCC00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8.30 – 9.15</w:t>
            </w:r>
          </w:p>
          <w:p w:rsidR="001140E9" w:rsidRPr="00493F2A" w:rsidRDefault="001140E9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</w:tc>
        <w:tc>
          <w:tcPr>
            <w:tcW w:w="6372" w:type="dxa"/>
            <w:shd w:val="clear" w:color="auto" w:fill="FFE781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Kandidatas 1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1140E9" w:rsidRPr="00493F2A" w:rsidTr="00CC749D">
        <w:tc>
          <w:tcPr>
            <w:tcW w:w="2808" w:type="dxa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9.15 – 10.15</w:t>
            </w:r>
          </w:p>
          <w:p w:rsidR="001140E9" w:rsidRPr="00493F2A" w:rsidRDefault="00493F2A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>
              <w:rPr>
                <w:rFonts w:ascii="Calibri" w:hAnsi="Calibri" w:cs="Arial"/>
                <w:sz w:val="20"/>
                <w:lang w:val="lt-LT"/>
              </w:rPr>
              <w:t>Duomenų analizė,</w:t>
            </w:r>
            <w:r w:rsidR="001140E9" w:rsidRPr="00493F2A">
              <w:rPr>
                <w:rFonts w:ascii="Calibri" w:hAnsi="Calibri" w:cs="Arial"/>
                <w:sz w:val="20"/>
                <w:lang w:val="lt-LT"/>
              </w:rPr>
              <w:t xml:space="preserve"> </w:t>
            </w:r>
            <w:r>
              <w:rPr>
                <w:rFonts w:ascii="Calibri" w:hAnsi="Calibri" w:cs="Arial"/>
                <w:sz w:val="20"/>
                <w:lang w:val="lt-LT"/>
              </w:rPr>
              <w:t>Kavos pertrauka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1140E9" w:rsidRPr="00493F2A" w:rsidTr="00CC749D">
        <w:tc>
          <w:tcPr>
            <w:tcW w:w="2808" w:type="dxa"/>
            <w:shd w:val="clear" w:color="auto" w:fill="FFCC00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10.15 – 11.00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493F2A" w:rsidRP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Vertintojai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1140E9" w:rsidRPr="00493F2A" w:rsidTr="00CC749D">
        <w:tc>
          <w:tcPr>
            <w:tcW w:w="2808" w:type="dxa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11.00 – 11.30</w:t>
            </w:r>
          </w:p>
          <w:p w:rsidR="001140E9" w:rsidRPr="00493F2A" w:rsidRDefault="00493F2A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6372" w:type="dxa"/>
            <w:vAlign w:val="center"/>
          </w:tcPr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</w:t>
            </w:r>
          </w:p>
          <w:p w:rsidR="001140E9" w:rsidRPr="00493F2A" w:rsidRDefault="001140E9" w:rsidP="00F42B83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1140E9" w:rsidRPr="00493F2A" w:rsidTr="00CC749D">
        <w:tc>
          <w:tcPr>
            <w:tcW w:w="2808" w:type="dxa"/>
            <w:shd w:val="clear" w:color="auto" w:fill="FFCC00"/>
            <w:vAlign w:val="center"/>
          </w:tcPr>
          <w:p w:rsidR="001140E9" w:rsidRPr="00493F2A" w:rsidRDefault="001140E9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11.30 – 12.30</w:t>
            </w:r>
          </w:p>
          <w:p w:rsidR="001140E9" w:rsidRPr="00493F2A" w:rsidRDefault="001140E9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Intervi</w:t>
            </w:r>
            <w:r w:rsidR="00493F2A" w:rsidRPr="00493F2A">
              <w:rPr>
                <w:rFonts w:ascii="Calibri" w:hAnsi="Calibri" w:cs="Arial"/>
                <w:sz w:val="20"/>
                <w:lang w:val="lt-LT"/>
              </w:rPr>
              <w:t>u</w:t>
            </w:r>
          </w:p>
          <w:p w:rsidR="001140E9" w:rsidRPr="00493F2A" w:rsidRDefault="001140E9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:rsidR="001140E9" w:rsidRPr="00493F2A" w:rsidRDefault="001140E9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a) </w:t>
            </w:r>
            <w:r w:rsidR="00493F2A">
              <w:rPr>
                <w:rFonts w:ascii="Calibri" w:hAnsi="Calibri" w:cs="Arial"/>
                <w:sz w:val="20"/>
                <w:lang w:val="lt-LT"/>
              </w:rPr>
              <w:t>Vadovybė</w:t>
            </w:r>
          </w:p>
          <w:p w:rsidR="001140E9" w:rsidRPr="00493F2A" w:rsidRDefault="001140E9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</w:t>
            </w:r>
          </w:p>
          <w:p w:rsidR="001140E9" w:rsidRPr="00493F2A" w:rsidRDefault="001140E9" w:rsidP="00ED3057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="00493F2A"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9856BE" w:rsidRPr="00493F2A" w:rsidTr="00493F2A">
        <w:tc>
          <w:tcPr>
            <w:tcW w:w="2808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11.30 – 12.30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Duomenų analizė</w:t>
            </w:r>
          </w:p>
        </w:tc>
        <w:tc>
          <w:tcPr>
            <w:tcW w:w="6372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9856BE" w:rsidRPr="00493F2A" w:rsidTr="00493F2A">
        <w:tc>
          <w:tcPr>
            <w:tcW w:w="2808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12.30 – 13.30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i/>
                <w:sz w:val="20"/>
                <w:lang w:val="lt-LT"/>
              </w:rPr>
            </w:pPr>
            <w:r w:rsidRPr="00493F2A">
              <w:rPr>
                <w:rFonts w:ascii="Calibri" w:hAnsi="Calibri" w:cs="Arial"/>
                <w:i/>
                <w:sz w:val="20"/>
                <w:lang w:val="lt-LT"/>
              </w:rPr>
              <w:t>Pietų pertrauka</w:t>
            </w:r>
          </w:p>
        </w:tc>
        <w:tc>
          <w:tcPr>
            <w:tcW w:w="6372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c) Restoranas</w:t>
            </w:r>
          </w:p>
        </w:tc>
      </w:tr>
      <w:tr w:rsidR="009856BE" w:rsidRPr="00493F2A" w:rsidTr="00493F2A">
        <w:tc>
          <w:tcPr>
            <w:tcW w:w="2808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13.30 – 14.30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Duomenų analizė &amp; pasiruošimas </w:t>
            </w:r>
            <w:r w:rsidR="00493F2A" w:rsidRPr="00493F2A">
              <w:rPr>
                <w:rFonts w:ascii="Calibri" w:hAnsi="Calibri" w:cs="Arial"/>
                <w:sz w:val="20"/>
                <w:lang w:val="lt-LT"/>
              </w:rPr>
              <w:t>baigiamajam</w:t>
            </w:r>
            <w:r w:rsidRPr="00493F2A">
              <w:rPr>
                <w:rFonts w:ascii="Calibri" w:hAnsi="Calibri" w:cs="Arial"/>
                <w:sz w:val="20"/>
                <w:lang w:val="lt-LT"/>
              </w:rPr>
              <w:t xml:space="preserve"> susitikimui</w:t>
            </w:r>
          </w:p>
        </w:tc>
        <w:tc>
          <w:tcPr>
            <w:tcW w:w="6372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9856BE" w:rsidRPr="00493F2A" w:rsidTr="00493F2A">
        <w:tc>
          <w:tcPr>
            <w:tcW w:w="2808" w:type="dxa"/>
            <w:shd w:val="clear" w:color="auto" w:fill="99CC00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14.30 – 15.00</w:t>
            </w:r>
          </w:p>
          <w:p w:rsidR="009856BE" w:rsidRPr="00493F2A" w:rsidRDefault="00493F2A" w:rsidP="00493F2A">
            <w:pPr>
              <w:jc w:val="left"/>
              <w:rPr>
                <w:rFonts w:ascii="Calibri" w:hAnsi="Calibri" w:cs="Arial"/>
                <w:i/>
                <w:sz w:val="20"/>
                <w:lang w:val="lt-LT"/>
              </w:rPr>
            </w:pPr>
            <w:r w:rsidRPr="00493F2A">
              <w:rPr>
                <w:rFonts w:ascii="Calibri" w:hAnsi="Calibri" w:cs="Arial"/>
                <w:i/>
                <w:sz w:val="20"/>
                <w:lang w:val="lt-LT"/>
              </w:rPr>
              <w:t>Kavos pertrauka</w:t>
            </w:r>
          </w:p>
        </w:tc>
        <w:tc>
          <w:tcPr>
            <w:tcW w:w="6372" w:type="dxa"/>
            <w:shd w:val="clear" w:color="auto" w:fill="EAFFAF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  <w:tr w:rsidR="009856BE" w:rsidRPr="00493F2A" w:rsidTr="00493F2A">
        <w:tc>
          <w:tcPr>
            <w:tcW w:w="2808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15.00 – 16.30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Baigiamas susitikimas</w:t>
            </w:r>
          </w:p>
        </w:tc>
        <w:tc>
          <w:tcPr>
            <w:tcW w:w="6372" w:type="dxa"/>
          </w:tcPr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a) Institucijos darbuotojai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>b) 1&amp;2</w:t>
            </w:r>
          </w:p>
          <w:p w:rsidR="009856BE" w:rsidRPr="00493F2A" w:rsidRDefault="009856BE" w:rsidP="00493F2A">
            <w:pPr>
              <w:jc w:val="left"/>
              <w:rPr>
                <w:rFonts w:ascii="Calibri" w:hAnsi="Calibri" w:cs="Arial"/>
                <w:sz w:val="20"/>
                <w:lang w:val="lt-LT"/>
              </w:rPr>
            </w:pPr>
            <w:r w:rsidRPr="00493F2A">
              <w:rPr>
                <w:rFonts w:ascii="Calibri" w:hAnsi="Calibri" w:cs="Arial"/>
                <w:sz w:val="20"/>
                <w:lang w:val="lt-LT"/>
              </w:rPr>
              <w:t xml:space="preserve">c) </w:t>
            </w:r>
            <w:r w:rsidRPr="00493F2A">
              <w:rPr>
                <w:rFonts w:cs="Arial"/>
                <w:sz w:val="20"/>
                <w:lang w:val="lt-LT"/>
              </w:rPr>
              <w:t>vieta, kur vyks nurodyta veikla</w:t>
            </w:r>
          </w:p>
        </w:tc>
      </w:tr>
    </w:tbl>
    <w:p w:rsidR="00974DDD" w:rsidRPr="00493F2A" w:rsidRDefault="00974DDD" w:rsidP="00F42B83">
      <w:pPr>
        <w:jc w:val="left"/>
        <w:rPr>
          <w:rFonts w:ascii="Calibri" w:hAnsi="Calibri" w:cs="Arial"/>
          <w:sz w:val="20"/>
          <w:lang w:val="lt-LT"/>
        </w:rPr>
      </w:pPr>
    </w:p>
    <w:p w:rsidR="00974DDD" w:rsidRPr="00493F2A" w:rsidRDefault="00974DDD" w:rsidP="00B520EB">
      <w:pPr>
        <w:rPr>
          <w:rFonts w:ascii="Calibri" w:hAnsi="Calibri" w:cs="Arial"/>
          <w:sz w:val="20"/>
          <w:lang w:val="lt-LT"/>
        </w:rPr>
      </w:pPr>
    </w:p>
    <w:sectPr w:rsidR="00974DDD" w:rsidRPr="00493F2A" w:rsidSect="005507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22B" w:rsidRDefault="0052122B">
      <w:r>
        <w:separator/>
      </w:r>
    </w:p>
  </w:endnote>
  <w:endnote w:type="continuationSeparator" w:id="0">
    <w:p w:rsidR="0052122B" w:rsidRDefault="0052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fficinaSans-BookItalic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2A" w:rsidRDefault="00493F2A" w:rsidP="00E5078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93F2A" w:rsidRDefault="00493F2A" w:rsidP="00E5078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2A" w:rsidRPr="00477D1E" w:rsidRDefault="00493F2A" w:rsidP="00AD5365">
    <w:pPr>
      <w:pStyle w:val="Voettekst"/>
      <w:rPr>
        <w:rFonts w:ascii="Calibri" w:hAnsi="Calibri"/>
      </w:rPr>
    </w:pPr>
    <w:r w:rsidRPr="00477D1E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020587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020587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2A" w:rsidRPr="00477D1E" w:rsidRDefault="00493F2A" w:rsidP="00AD5365">
    <w:pPr>
      <w:pStyle w:val="Voetteks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</w:rPr>
      <w:tab/>
    </w:r>
    <w:r w:rsidRPr="00477D1E">
      <w:rPr>
        <w:rFonts w:ascii="Calibri" w:hAnsi="Calibri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020587">
      <w:rPr>
        <w:rFonts w:ascii="Calibri" w:hAnsi="Calibri"/>
        <w:noProof/>
        <w:lang w:val="en-GB"/>
      </w:rPr>
      <w:t>1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020587">
      <w:rPr>
        <w:rFonts w:ascii="Calibri" w:hAnsi="Calibri"/>
        <w:noProof/>
        <w:lang w:val="en-GB"/>
      </w:rPr>
      <w:t>1</w:t>
    </w:r>
    <w:r w:rsidRPr="00477D1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22B" w:rsidRDefault="0052122B">
      <w:r>
        <w:separator/>
      </w:r>
    </w:p>
  </w:footnote>
  <w:footnote w:type="continuationSeparator" w:id="0">
    <w:p w:rsidR="0052122B" w:rsidRDefault="005212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2A" w:rsidRPr="00477D1E" w:rsidRDefault="00493F2A" w:rsidP="00E208C7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  <w:sz w:val="20"/>
      </w:rPr>
    </w:pPr>
    <w:r w:rsidRPr="00477D1E">
      <w:rPr>
        <w:rFonts w:ascii="Calibri" w:hAnsi="Calibri" w:cs="Arial"/>
        <w:sz w:val="20"/>
      </w:rPr>
      <w:t>Model Peer Visit Agenda</w:t>
    </w:r>
    <w:r w:rsidRPr="00477D1E">
      <w:rPr>
        <w:rFonts w:ascii="Calibri" w:hAnsi="Calibri" w:cs="Arial"/>
        <w:sz w:val="20"/>
      </w:rPr>
      <w:tab/>
    </w:r>
    <w:r w:rsidRPr="00477D1E">
      <w:rPr>
        <w:rFonts w:ascii="Calibri" w:hAnsi="Calibri" w:cs="Arial"/>
        <w:noProof/>
        <w:sz w:val="20"/>
        <w:lang w:val="en-US" w:eastAsia="nl-NL"/>
      </w:rPr>
      <w:drawing>
        <wp:inline distT="0" distB="0" distL="0" distR="0">
          <wp:extent cx="1143635" cy="404425"/>
          <wp:effectExtent l="0" t="0" r="0" b="254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573" cy="404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2A" w:rsidRDefault="00493F2A" w:rsidP="00AA55F9">
    <w:pPr>
      <w:jc w:val="right"/>
    </w:pPr>
    <w:r>
      <w:rPr>
        <w:noProof/>
        <w:lang w:val="en-US" w:eastAsia="nl-NL"/>
      </w:rPr>
      <w:drawing>
        <wp:inline distT="0" distB="0" distL="0" distR="0">
          <wp:extent cx="1982406" cy="701040"/>
          <wp:effectExtent l="0" t="0" r="0" b="1016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056" cy="701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48AD98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1">
    <w:nsid w:val="FFFFFF89"/>
    <w:multiLevelType w:val="singleLevel"/>
    <w:tmpl w:val="71B0F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1F03DDC"/>
    <w:multiLevelType w:val="multilevel"/>
    <w:tmpl w:val="C3E24F92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7826A69"/>
    <w:multiLevelType w:val="multilevel"/>
    <w:tmpl w:val="15B63B26"/>
    <w:lvl w:ilvl="0">
      <w:start w:val="1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D76915"/>
    <w:multiLevelType w:val="hybridMultilevel"/>
    <w:tmpl w:val="28FA5D88"/>
    <w:lvl w:ilvl="0" w:tplc="8B34ED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0EC"/>
    <w:rsid w:val="0000096D"/>
    <w:rsid w:val="00004A13"/>
    <w:rsid w:val="00006459"/>
    <w:rsid w:val="00014202"/>
    <w:rsid w:val="00020587"/>
    <w:rsid w:val="000230AD"/>
    <w:rsid w:val="0003254F"/>
    <w:rsid w:val="000328C9"/>
    <w:rsid w:val="00033B28"/>
    <w:rsid w:val="000358AC"/>
    <w:rsid w:val="000366CD"/>
    <w:rsid w:val="000444B6"/>
    <w:rsid w:val="00046C46"/>
    <w:rsid w:val="00053897"/>
    <w:rsid w:val="00055CF1"/>
    <w:rsid w:val="00057D2C"/>
    <w:rsid w:val="00061AA3"/>
    <w:rsid w:val="00063631"/>
    <w:rsid w:val="00064278"/>
    <w:rsid w:val="00066EF7"/>
    <w:rsid w:val="00075DA7"/>
    <w:rsid w:val="00080ACD"/>
    <w:rsid w:val="00096970"/>
    <w:rsid w:val="000A1AE6"/>
    <w:rsid w:val="000A20EC"/>
    <w:rsid w:val="000A74BC"/>
    <w:rsid w:val="000B7C2E"/>
    <w:rsid w:val="000C518C"/>
    <w:rsid w:val="000D0F84"/>
    <w:rsid w:val="000E36F1"/>
    <w:rsid w:val="00101047"/>
    <w:rsid w:val="0010423C"/>
    <w:rsid w:val="00104FF6"/>
    <w:rsid w:val="001051F8"/>
    <w:rsid w:val="00105A39"/>
    <w:rsid w:val="001140E9"/>
    <w:rsid w:val="00144329"/>
    <w:rsid w:val="001458D0"/>
    <w:rsid w:val="00150F5C"/>
    <w:rsid w:val="00162D15"/>
    <w:rsid w:val="00164A59"/>
    <w:rsid w:val="001913AF"/>
    <w:rsid w:val="00195755"/>
    <w:rsid w:val="001970E7"/>
    <w:rsid w:val="00197D24"/>
    <w:rsid w:val="001A5CEB"/>
    <w:rsid w:val="001B4266"/>
    <w:rsid w:val="001B543B"/>
    <w:rsid w:val="001B5CD9"/>
    <w:rsid w:val="001C0F0A"/>
    <w:rsid w:val="001C27DB"/>
    <w:rsid w:val="001D4381"/>
    <w:rsid w:val="001D51E3"/>
    <w:rsid w:val="001E0371"/>
    <w:rsid w:val="001E0553"/>
    <w:rsid w:val="001F2155"/>
    <w:rsid w:val="001F3E68"/>
    <w:rsid w:val="00202008"/>
    <w:rsid w:val="00202D9F"/>
    <w:rsid w:val="0020322E"/>
    <w:rsid w:val="00203941"/>
    <w:rsid w:val="00210235"/>
    <w:rsid w:val="00222EC2"/>
    <w:rsid w:val="00227F80"/>
    <w:rsid w:val="002517DA"/>
    <w:rsid w:val="00253B3C"/>
    <w:rsid w:val="0026652C"/>
    <w:rsid w:val="00276223"/>
    <w:rsid w:val="00277690"/>
    <w:rsid w:val="00280E51"/>
    <w:rsid w:val="002827FA"/>
    <w:rsid w:val="00283F9E"/>
    <w:rsid w:val="002873EE"/>
    <w:rsid w:val="00292649"/>
    <w:rsid w:val="00295452"/>
    <w:rsid w:val="002A5467"/>
    <w:rsid w:val="002C2945"/>
    <w:rsid w:val="002C2FF7"/>
    <w:rsid w:val="002C34EA"/>
    <w:rsid w:val="002D2054"/>
    <w:rsid w:val="002D43DD"/>
    <w:rsid w:val="002D613E"/>
    <w:rsid w:val="002D6887"/>
    <w:rsid w:val="002E5DDD"/>
    <w:rsid w:val="002F3189"/>
    <w:rsid w:val="00307B5C"/>
    <w:rsid w:val="0031743D"/>
    <w:rsid w:val="00317651"/>
    <w:rsid w:val="003258FC"/>
    <w:rsid w:val="00326995"/>
    <w:rsid w:val="00330EEA"/>
    <w:rsid w:val="003360D5"/>
    <w:rsid w:val="0034337F"/>
    <w:rsid w:val="00344776"/>
    <w:rsid w:val="00346BB8"/>
    <w:rsid w:val="00346F61"/>
    <w:rsid w:val="003519BD"/>
    <w:rsid w:val="003529A1"/>
    <w:rsid w:val="00366586"/>
    <w:rsid w:val="0036792B"/>
    <w:rsid w:val="00375BC7"/>
    <w:rsid w:val="00394DDD"/>
    <w:rsid w:val="00396ED8"/>
    <w:rsid w:val="003A4D77"/>
    <w:rsid w:val="003B2F2F"/>
    <w:rsid w:val="003B38A3"/>
    <w:rsid w:val="003C022B"/>
    <w:rsid w:val="003C0DDA"/>
    <w:rsid w:val="003C3D7A"/>
    <w:rsid w:val="003C7FD4"/>
    <w:rsid w:val="003D03F7"/>
    <w:rsid w:val="003D638E"/>
    <w:rsid w:val="003E0C7A"/>
    <w:rsid w:val="003E2F65"/>
    <w:rsid w:val="003E42BC"/>
    <w:rsid w:val="0040093E"/>
    <w:rsid w:val="004021CA"/>
    <w:rsid w:val="004045E0"/>
    <w:rsid w:val="00412147"/>
    <w:rsid w:val="00416448"/>
    <w:rsid w:val="00417F4D"/>
    <w:rsid w:val="00431FCC"/>
    <w:rsid w:val="0043563B"/>
    <w:rsid w:val="004418DD"/>
    <w:rsid w:val="00442631"/>
    <w:rsid w:val="00444E7E"/>
    <w:rsid w:val="004468C2"/>
    <w:rsid w:val="004468D8"/>
    <w:rsid w:val="00450EAF"/>
    <w:rsid w:val="0045184B"/>
    <w:rsid w:val="00454A3F"/>
    <w:rsid w:val="00460F37"/>
    <w:rsid w:val="00461273"/>
    <w:rsid w:val="004624C8"/>
    <w:rsid w:val="004642CC"/>
    <w:rsid w:val="004648B3"/>
    <w:rsid w:val="004766C8"/>
    <w:rsid w:val="00477D1E"/>
    <w:rsid w:val="00486E82"/>
    <w:rsid w:val="004914B3"/>
    <w:rsid w:val="00493F2A"/>
    <w:rsid w:val="0049542A"/>
    <w:rsid w:val="004A689C"/>
    <w:rsid w:val="004B0CFF"/>
    <w:rsid w:val="004B6295"/>
    <w:rsid w:val="004B6BDF"/>
    <w:rsid w:val="004B6E56"/>
    <w:rsid w:val="004C4F87"/>
    <w:rsid w:val="004C7763"/>
    <w:rsid w:val="004D439C"/>
    <w:rsid w:val="004D6AD2"/>
    <w:rsid w:val="004E180D"/>
    <w:rsid w:val="004E1FB7"/>
    <w:rsid w:val="004E4F53"/>
    <w:rsid w:val="004F0249"/>
    <w:rsid w:val="004F5DE1"/>
    <w:rsid w:val="005050BD"/>
    <w:rsid w:val="00505523"/>
    <w:rsid w:val="00506B72"/>
    <w:rsid w:val="00513E87"/>
    <w:rsid w:val="00520999"/>
    <w:rsid w:val="0052122B"/>
    <w:rsid w:val="00524500"/>
    <w:rsid w:val="00525084"/>
    <w:rsid w:val="00527CED"/>
    <w:rsid w:val="00530098"/>
    <w:rsid w:val="005311B2"/>
    <w:rsid w:val="00535D48"/>
    <w:rsid w:val="0054338C"/>
    <w:rsid w:val="005506C6"/>
    <w:rsid w:val="00550779"/>
    <w:rsid w:val="00556429"/>
    <w:rsid w:val="0055649F"/>
    <w:rsid w:val="00557C53"/>
    <w:rsid w:val="005624A9"/>
    <w:rsid w:val="00566326"/>
    <w:rsid w:val="00581155"/>
    <w:rsid w:val="0059085A"/>
    <w:rsid w:val="005B15B3"/>
    <w:rsid w:val="005B2B70"/>
    <w:rsid w:val="005B6774"/>
    <w:rsid w:val="005B6F44"/>
    <w:rsid w:val="005B7E82"/>
    <w:rsid w:val="005C1D17"/>
    <w:rsid w:val="005D0A4A"/>
    <w:rsid w:val="005D25E9"/>
    <w:rsid w:val="005D39D7"/>
    <w:rsid w:val="005D625F"/>
    <w:rsid w:val="005D7B00"/>
    <w:rsid w:val="005F0C18"/>
    <w:rsid w:val="005F248B"/>
    <w:rsid w:val="005F4A0B"/>
    <w:rsid w:val="005F4D02"/>
    <w:rsid w:val="005F7EA2"/>
    <w:rsid w:val="00616D6F"/>
    <w:rsid w:val="00632BE4"/>
    <w:rsid w:val="00632DF8"/>
    <w:rsid w:val="00635466"/>
    <w:rsid w:val="006641A7"/>
    <w:rsid w:val="00664C55"/>
    <w:rsid w:val="006672E4"/>
    <w:rsid w:val="006719A1"/>
    <w:rsid w:val="006720EC"/>
    <w:rsid w:val="00673C77"/>
    <w:rsid w:val="006809CD"/>
    <w:rsid w:val="0068617E"/>
    <w:rsid w:val="00687422"/>
    <w:rsid w:val="00691ED5"/>
    <w:rsid w:val="00696DAD"/>
    <w:rsid w:val="00697180"/>
    <w:rsid w:val="006A4183"/>
    <w:rsid w:val="006B02EB"/>
    <w:rsid w:val="006B0D43"/>
    <w:rsid w:val="006D3E85"/>
    <w:rsid w:val="006D562F"/>
    <w:rsid w:val="006E349E"/>
    <w:rsid w:val="006E4E0E"/>
    <w:rsid w:val="006F0E86"/>
    <w:rsid w:val="006F7A7E"/>
    <w:rsid w:val="00700AFE"/>
    <w:rsid w:val="0070527F"/>
    <w:rsid w:val="007244DB"/>
    <w:rsid w:val="00727767"/>
    <w:rsid w:val="00733DC3"/>
    <w:rsid w:val="007348D1"/>
    <w:rsid w:val="007360DD"/>
    <w:rsid w:val="007427A8"/>
    <w:rsid w:val="00745D31"/>
    <w:rsid w:val="0075688E"/>
    <w:rsid w:val="00767249"/>
    <w:rsid w:val="0077691E"/>
    <w:rsid w:val="007828A3"/>
    <w:rsid w:val="007923D2"/>
    <w:rsid w:val="007929E5"/>
    <w:rsid w:val="007A14E3"/>
    <w:rsid w:val="007A51EC"/>
    <w:rsid w:val="007B1F49"/>
    <w:rsid w:val="007B3BF1"/>
    <w:rsid w:val="007B6F6E"/>
    <w:rsid w:val="007C6EFA"/>
    <w:rsid w:val="007C7051"/>
    <w:rsid w:val="007D3E57"/>
    <w:rsid w:val="007D53CC"/>
    <w:rsid w:val="007D733E"/>
    <w:rsid w:val="007E5E8D"/>
    <w:rsid w:val="007E746D"/>
    <w:rsid w:val="007F221B"/>
    <w:rsid w:val="00806B05"/>
    <w:rsid w:val="00811167"/>
    <w:rsid w:val="008238F3"/>
    <w:rsid w:val="00827E01"/>
    <w:rsid w:val="00833B3A"/>
    <w:rsid w:val="00836A07"/>
    <w:rsid w:val="0084200F"/>
    <w:rsid w:val="0085163A"/>
    <w:rsid w:val="008531B9"/>
    <w:rsid w:val="008546E3"/>
    <w:rsid w:val="00863EEB"/>
    <w:rsid w:val="00866DAD"/>
    <w:rsid w:val="00870358"/>
    <w:rsid w:val="00870687"/>
    <w:rsid w:val="00870CC2"/>
    <w:rsid w:val="008747D5"/>
    <w:rsid w:val="00880A39"/>
    <w:rsid w:val="008D775E"/>
    <w:rsid w:val="00902826"/>
    <w:rsid w:val="00907A86"/>
    <w:rsid w:val="0091614C"/>
    <w:rsid w:val="0091650C"/>
    <w:rsid w:val="009242F6"/>
    <w:rsid w:val="009247F7"/>
    <w:rsid w:val="009309C8"/>
    <w:rsid w:val="00936F6E"/>
    <w:rsid w:val="00942600"/>
    <w:rsid w:val="009431BE"/>
    <w:rsid w:val="009466CF"/>
    <w:rsid w:val="0095277A"/>
    <w:rsid w:val="00955CC7"/>
    <w:rsid w:val="00957A5F"/>
    <w:rsid w:val="00967F53"/>
    <w:rsid w:val="0097028F"/>
    <w:rsid w:val="00972FB2"/>
    <w:rsid w:val="009734AA"/>
    <w:rsid w:val="00974DDD"/>
    <w:rsid w:val="009856BE"/>
    <w:rsid w:val="00991D34"/>
    <w:rsid w:val="009A6853"/>
    <w:rsid w:val="009B1B9C"/>
    <w:rsid w:val="009B2D14"/>
    <w:rsid w:val="009B3BAE"/>
    <w:rsid w:val="009B72B5"/>
    <w:rsid w:val="009C0783"/>
    <w:rsid w:val="009D41EA"/>
    <w:rsid w:val="009E1738"/>
    <w:rsid w:val="009E2E8C"/>
    <w:rsid w:val="009E44A8"/>
    <w:rsid w:val="009E47E3"/>
    <w:rsid w:val="00A118C8"/>
    <w:rsid w:val="00A1443D"/>
    <w:rsid w:val="00A1470D"/>
    <w:rsid w:val="00A27418"/>
    <w:rsid w:val="00A3098B"/>
    <w:rsid w:val="00A313C3"/>
    <w:rsid w:val="00A31AB0"/>
    <w:rsid w:val="00A35F9A"/>
    <w:rsid w:val="00A410D2"/>
    <w:rsid w:val="00A5264D"/>
    <w:rsid w:val="00A53239"/>
    <w:rsid w:val="00A54375"/>
    <w:rsid w:val="00A65651"/>
    <w:rsid w:val="00A701F8"/>
    <w:rsid w:val="00A75A6F"/>
    <w:rsid w:val="00A81315"/>
    <w:rsid w:val="00A85DC4"/>
    <w:rsid w:val="00A86C18"/>
    <w:rsid w:val="00A86E04"/>
    <w:rsid w:val="00A915E3"/>
    <w:rsid w:val="00A937EF"/>
    <w:rsid w:val="00AA55F9"/>
    <w:rsid w:val="00AB2965"/>
    <w:rsid w:val="00AC6A39"/>
    <w:rsid w:val="00AD25B3"/>
    <w:rsid w:val="00AD3B60"/>
    <w:rsid w:val="00AD5365"/>
    <w:rsid w:val="00AD635D"/>
    <w:rsid w:val="00AF221B"/>
    <w:rsid w:val="00B144A0"/>
    <w:rsid w:val="00B2450C"/>
    <w:rsid w:val="00B31789"/>
    <w:rsid w:val="00B327B6"/>
    <w:rsid w:val="00B40BE5"/>
    <w:rsid w:val="00B46EEB"/>
    <w:rsid w:val="00B520EB"/>
    <w:rsid w:val="00B54932"/>
    <w:rsid w:val="00B6079A"/>
    <w:rsid w:val="00B60E4B"/>
    <w:rsid w:val="00B62CAE"/>
    <w:rsid w:val="00B64594"/>
    <w:rsid w:val="00B67D97"/>
    <w:rsid w:val="00B82EFC"/>
    <w:rsid w:val="00B830B8"/>
    <w:rsid w:val="00B868BE"/>
    <w:rsid w:val="00BC53C0"/>
    <w:rsid w:val="00BC65BF"/>
    <w:rsid w:val="00BD03D0"/>
    <w:rsid w:val="00BD7B79"/>
    <w:rsid w:val="00BF0E60"/>
    <w:rsid w:val="00BF3ED8"/>
    <w:rsid w:val="00C01316"/>
    <w:rsid w:val="00C06213"/>
    <w:rsid w:val="00C26EA5"/>
    <w:rsid w:val="00C3205C"/>
    <w:rsid w:val="00C36CF1"/>
    <w:rsid w:val="00C551F2"/>
    <w:rsid w:val="00C561A4"/>
    <w:rsid w:val="00C60E01"/>
    <w:rsid w:val="00C610F5"/>
    <w:rsid w:val="00C636E1"/>
    <w:rsid w:val="00C63AC9"/>
    <w:rsid w:val="00C7187A"/>
    <w:rsid w:val="00C736D6"/>
    <w:rsid w:val="00C74B7A"/>
    <w:rsid w:val="00C80BDD"/>
    <w:rsid w:val="00C81120"/>
    <w:rsid w:val="00C97DA4"/>
    <w:rsid w:val="00CA0B14"/>
    <w:rsid w:val="00CA532F"/>
    <w:rsid w:val="00CA5FF5"/>
    <w:rsid w:val="00CB4DD8"/>
    <w:rsid w:val="00CC3B01"/>
    <w:rsid w:val="00CC53C2"/>
    <w:rsid w:val="00CC749D"/>
    <w:rsid w:val="00CD41BC"/>
    <w:rsid w:val="00CD5FD2"/>
    <w:rsid w:val="00CE0DD1"/>
    <w:rsid w:val="00CE37E3"/>
    <w:rsid w:val="00CE3C57"/>
    <w:rsid w:val="00CF153B"/>
    <w:rsid w:val="00CF22B8"/>
    <w:rsid w:val="00CF3755"/>
    <w:rsid w:val="00CF4AC2"/>
    <w:rsid w:val="00D0638A"/>
    <w:rsid w:val="00D11B82"/>
    <w:rsid w:val="00D14ACA"/>
    <w:rsid w:val="00D14CC7"/>
    <w:rsid w:val="00D150E7"/>
    <w:rsid w:val="00D154EB"/>
    <w:rsid w:val="00D1767D"/>
    <w:rsid w:val="00D424B3"/>
    <w:rsid w:val="00D4561F"/>
    <w:rsid w:val="00D45BB7"/>
    <w:rsid w:val="00D5029B"/>
    <w:rsid w:val="00D52C9A"/>
    <w:rsid w:val="00D530FD"/>
    <w:rsid w:val="00D615A8"/>
    <w:rsid w:val="00D61F80"/>
    <w:rsid w:val="00D72A1C"/>
    <w:rsid w:val="00D8692F"/>
    <w:rsid w:val="00D879B6"/>
    <w:rsid w:val="00D90FC1"/>
    <w:rsid w:val="00DA0676"/>
    <w:rsid w:val="00DA1840"/>
    <w:rsid w:val="00DA48D6"/>
    <w:rsid w:val="00DA7AE7"/>
    <w:rsid w:val="00DB4775"/>
    <w:rsid w:val="00DB56DC"/>
    <w:rsid w:val="00DB5899"/>
    <w:rsid w:val="00DB6C60"/>
    <w:rsid w:val="00DC54D8"/>
    <w:rsid w:val="00DD0A4C"/>
    <w:rsid w:val="00DD1F43"/>
    <w:rsid w:val="00DD35FE"/>
    <w:rsid w:val="00DD4948"/>
    <w:rsid w:val="00DE5C24"/>
    <w:rsid w:val="00DF08D9"/>
    <w:rsid w:val="00DF1253"/>
    <w:rsid w:val="00DF3DB8"/>
    <w:rsid w:val="00DF4D89"/>
    <w:rsid w:val="00DF6E0C"/>
    <w:rsid w:val="00E01AE6"/>
    <w:rsid w:val="00E03249"/>
    <w:rsid w:val="00E208C7"/>
    <w:rsid w:val="00E23E2B"/>
    <w:rsid w:val="00E27F98"/>
    <w:rsid w:val="00E31E9C"/>
    <w:rsid w:val="00E32C6F"/>
    <w:rsid w:val="00E4148C"/>
    <w:rsid w:val="00E46D9D"/>
    <w:rsid w:val="00E5078E"/>
    <w:rsid w:val="00E54372"/>
    <w:rsid w:val="00E67F1F"/>
    <w:rsid w:val="00E748C4"/>
    <w:rsid w:val="00E83160"/>
    <w:rsid w:val="00E844D7"/>
    <w:rsid w:val="00E92537"/>
    <w:rsid w:val="00EA5C69"/>
    <w:rsid w:val="00EA7EC1"/>
    <w:rsid w:val="00EC07A0"/>
    <w:rsid w:val="00ED11BD"/>
    <w:rsid w:val="00ED3057"/>
    <w:rsid w:val="00ED3C4F"/>
    <w:rsid w:val="00ED41B8"/>
    <w:rsid w:val="00EE4663"/>
    <w:rsid w:val="00F109D9"/>
    <w:rsid w:val="00F1147F"/>
    <w:rsid w:val="00F2340A"/>
    <w:rsid w:val="00F24CC2"/>
    <w:rsid w:val="00F27137"/>
    <w:rsid w:val="00F42B83"/>
    <w:rsid w:val="00F4494B"/>
    <w:rsid w:val="00F46D80"/>
    <w:rsid w:val="00F57DEF"/>
    <w:rsid w:val="00F60D82"/>
    <w:rsid w:val="00F651AD"/>
    <w:rsid w:val="00F7439B"/>
    <w:rsid w:val="00F85339"/>
    <w:rsid w:val="00F85EC5"/>
    <w:rsid w:val="00F85EF9"/>
    <w:rsid w:val="00FA2A0A"/>
    <w:rsid w:val="00FA69B0"/>
    <w:rsid w:val="00FA69D1"/>
    <w:rsid w:val="00FB1779"/>
    <w:rsid w:val="00FB4470"/>
    <w:rsid w:val="00FC12A8"/>
    <w:rsid w:val="00FC7622"/>
    <w:rsid w:val="00FC78DB"/>
    <w:rsid w:val="00FD0F49"/>
    <w:rsid w:val="00FD1280"/>
    <w:rsid w:val="00FE0198"/>
    <w:rsid w:val="00FF136B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sid w:val="00A1470D"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sid w:val="00A1470D"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rsid w:val="00A1470D"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rsid w:val="00A1470D"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rsid w:val="00A1470D"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rsid w:val="00A1470D"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rsid w:val="00A1470D"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rsid w:val="00A1470D"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rsid w:val="00A1470D"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rsid w:val="00A1470D"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rsid w:val="00A1470D"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rsid w:val="00A1470D"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Normaal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Fußzeile Zeich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Normaal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tknecht.OEIBF\Anwendungsdaten\Microsoft\Vorlagen\&#246;ibf%20Memo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Einstellungen\gutknecht.OEIBF\Anwendungsdaten\Microsoft\Vorlagen\öibf Memo.dot</Template>
  <TotalTime>1</TotalTime>
  <Pages>4</Pages>
  <Words>904</Words>
  <Characters>4978</Characters>
  <Application>Microsoft Macintosh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OEIBF</Company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gutknecht;kikstra</dc:creator>
  <cp:lastModifiedBy>Erik Kaemingk</cp:lastModifiedBy>
  <cp:revision>2</cp:revision>
  <cp:lastPrinted>2008-01-08T10:15:00Z</cp:lastPrinted>
  <dcterms:created xsi:type="dcterms:W3CDTF">2018-08-20T13:36:00Z</dcterms:created>
  <dcterms:modified xsi:type="dcterms:W3CDTF">2018-08-20T13:36:00Z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-1257320280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