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115F" w:rsidRPr="0062115F" w:rsidRDefault="0062115F" w:rsidP="0062115F">
      <w:pPr>
        <w:shd w:val="clear" w:color="auto" w:fill="FFFFFF"/>
        <w:jc w:val="left"/>
        <w:rPr>
          <w:rFonts w:cs="Arial"/>
          <w:color w:val="777777"/>
          <w:sz w:val="20"/>
          <w:lang w:val="pt-PT" w:eastAsia="pt-PT"/>
        </w:rPr>
      </w:pPr>
      <w:bookmarkStart w:id="0" w:name="_Toc120017045"/>
      <w:bookmarkStart w:id="1" w:name="_Toc135655479"/>
      <w:bookmarkStart w:id="2" w:name="_Toc145841000"/>
      <w:bookmarkStart w:id="3" w:name="_Toc120017046"/>
      <w:bookmarkStart w:id="4" w:name="_Toc135655480"/>
      <w:bookmarkStart w:id="5" w:name="_Toc145841001"/>
    </w:p>
    <w:bookmarkEnd w:id="0"/>
    <w:bookmarkEnd w:id="1"/>
    <w:bookmarkEnd w:id="2"/>
    <w:bookmarkEnd w:id="3"/>
    <w:bookmarkEnd w:id="4"/>
    <w:bookmarkEnd w:id="5"/>
    <w:p w:rsidR="003837B1" w:rsidRPr="003837B1" w:rsidRDefault="003837B1" w:rsidP="003837B1">
      <w:pPr>
        <w:keepNext/>
        <w:tabs>
          <w:tab w:val="left" w:pos="851"/>
        </w:tabs>
        <w:spacing w:before="360" w:after="60"/>
        <w:outlineLvl w:val="1"/>
        <w:rPr>
          <w:rFonts w:ascii="Trebuchet MS" w:hAnsi="Trebuchet MS" w:cs="Arial"/>
          <w:b/>
          <w:bCs/>
          <w:iCs/>
          <w:sz w:val="32"/>
          <w:szCs w:val="32"/>
          <w:lang w:val="pt-PT"/>
        </w:rPr>
      </w:pPr>
      <w:r>
        <w:rPr>
          <w:rFonts w:cs="Arial"/>
          <w:noProof/>
          <w:szCs w:val="22"/>
          <w:lang w:val="pt-PT"/>
        </w:rPr>
        <w:t xml:space="preserve"> </w:t>
      </w:r>
      <w:r w:rsidRPr="003837B1">
        <w:rPr>
          <w:rFonts w:ascii="Trebuchet MS" w:hAnsi="Trebuchet MS" w:cs="Arial"/>
          <w:b/>
          <w:bCs/>
          <w:iCs/>
          <w:sz w:val="32"/>
          <w:szCs w:val="32"/>
          <w:lang w:val="pt-PT"/>
        </w:rPr>
        <w:t>LISTA DE VERIFICAÇÃO PARA OS PARES</w:t>
      </w:r>
    </w:p>
    <w:p w:rsidR="003837B1" w:rsidRPr="003837B1" w:rsidRDefault="003837B1" w:rsidP="003837B1">
      <w:pPr>
        <w:keepNext/>
        <w:tabs>
          <w:tab w:val="left" w:pos="851"/>
        </w:tabs>
        <w:spacing w:before="360" w:after="60"/>
        <w:outlineLvl w:val="1"/>
        <w:rPr>
          <w:rFonts w:ascii="Trebuchet MS" w:hAnsi="Trebuchet MS" w:cs="Arial"/>
          <w:b/>
          <w:bCs/>
          <w:iCs/>
          <w:sz w:val="32"/>
          <w:szCs w:val="32"/>
          <w:lang w:val="pt-PT"/>
        </w:rPr>
      </w:pPr>
      <w:r w:rsidRPr="003837B1">
        <w:rPr>
          <w:rFonts w:ascii="Trebuchet MS" w:hAnsi="Trebuchet MS" w:cs="Arial"/>
          <w:b/>
          <w:bCs/>
          <w:iCs/>
          <w:sz w:val="32"/>
          <w:szCs w:val="32"/>
          <w:lang w:val="pt-PT"/>
        </w:rPr>
        <w:t>Formulários para preencher</w:t>
      </w:r>
    </w:p>
    <w:p w:rsidR="003837B1" w:rsidRPr="003837B1" w:rsidRDefault="003837B1" w:rsidP="003837B1">
      <w:pPr>
        <w:spacing w:before="120"/>
        <w:rPr>
          <w:rFonts w:ascii="Trebuchet MS" w:hAnsi="Trebuchet MS" w:cs="Arial"/>
          <w:i/>
          <w:sz w:val="2"/>
          <w:szCs w:val="2"/>
          <w:lang w:val="pt-PT"/>
        </w:rPr>
      </w:pPr>
    </w:p>
    <w:p w:rsidR="003837B1" w:rsidRPr="003837B1" w:rsidRDefault="003837B1" w:rsidP="003837B1">
      <w:pPr>
        <w:spacing w:before="240" w:after="240"/>
        <w:rPr>
          <w:rFonts w:ascii="Trebuchet MS" w:hAnsi="Trebuchet MS" w:cs="Arial"/>
          <w:i/>
          <w:sz w:val="26"/>
          <w:szCs w:val="26"/>
          <w:lang w:val="pt-PT"/>
        </w:rPr>
      </w:pPr>
    </w:p>
    <w:p w:rsidR="003837B1" w:rsidRPr="003837B1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bookmarkStart w:id="6" w:name="Kontrollkästchen1"/>
      <w:r w:rsidRPr="003837B1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bookmarkEnd w:id="6"/>
      <w:r w:rsidRPr="003837B1">
        <w:rPr>
          <w:rFonts w:ascii="Trebuchet MS" w:hAnsi="Trebuchet MS" w:cs="Arial"/>
          <w:sz w:val="26"/>
          <w:szCs w:val="26"/>
          <w:lang w:val="pt-PT"/>
        </w:rPr>
        <w:tab/>
        <w:t xml:space="preserve">Formulário de Candidatura dos Pares </w:t>
      </w:r>
      <w:r w:rsidRPr="003837B1">
        <w:rPr>
          <w:rFonts w:ascii="Trebuchet MS" w:hAnsi="Trebuchet MS" w:cs="Arial"/>
          <w:sz w:val="26"/>
          <w:szCs w:val="26"/>
          <w:lang w:val="pt-PT"/>
        </w:rPr>
        <w:br/>
        <w:t>(pelo menos 2 meses antes da Visita planeada dos Pares)</w:t>
      </w:r>
    </w:p>
    <w:p w:rsidR="003837B1" w:rsidRPr="003837B1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3837B1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r w:rsidRPr="003837B1">
        <w:rPr>
          <w:rFonts w:ascii="Trebuchet MS" w:hAnsi="Trebuchet MS" w:cs="Arial"/>
          <w:sz w:val="26"/>
          <w:szCs w:val="26"/>
          <w:lang w:val="pt-PT"/>
        </w:rPr>
        <w:tab/>
        <w:t>Contratos com os Pares (assinados, 2 originais, com antecedência suficiente relativamente à Visita dos Pares)</w:t>
      </w:r>
    </w:p>
    <w:p w:rsidR="003837B1" w:rsidRPr="003837B1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3837B1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r w:rsidRPr="003837B1">
        <w:rPr>
          <w:rFonts w:ascii="Trebuchet MS" w:hAnsi="Trebuchet MS" w:cs="Arial"/>
          <w:sz w:val="26"/>
          <w:szCs w:val="26"/>
          <w:lang w:val="pt-PT"/>
        </w:rPr>
        <w:tab/>
        <w:t>Agenda da Visita dos Pares (pelo menos 2 semanas antes da Visita dos Pares, elaborada juntamente com o Centro de Orientação)</w:t>
      </w:r>
    </w:p>
    <w:p w:rsidR="003837B1" w:rsidRPr="006D3366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6D3366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r w:rsidRPr="006D3366">
        <w:rPr>
          <w:rFonts w:ascii="Trebuchet MS" w:hAnsi="Trebuchet MS" w:cs="Arial"/>
          <w:sz w:val="26"/>
          <w:szCs w:val="26"/>
          <w:lang w:val="pt-PT"/>
        </w:rPr>
        <w:tab/>
      </w:r>
      <w:r w:rsidRPr="003837B1">
        <w:rPr>
          <w:rFonts w:ascii="Trebuchet MS" w:hAnsi="Trebuchet MS" w:cs="Arial"/>
          <w:sz w:val="26"/>
          <w:szCs w:val="26"/>
          <w:lang w:val="pt-PT"/>
        </w:rPr>
        <w:t>Meta-avaliação dos Pares</w:t>
      </w:r>
      <w:r w:rsidRPr="003837B1">
        <w:rPr>
          <w:rFonts w:ascii="Trebuchet MS" w:hAnsi="Trebuchet MS" w:cs="Arial"/>
          <w:sz w:val="26"/>
          <w:szCs w:val="26"/>
          <w:lang w:val="pt-PT"/>
        </w:rPr>
        <w:br/>
        <w:t>(no máximo 1 mês após a Visita dos Pares)</w:t>
      </w:r>
    </w:p>
    <w:p w:rsidR="003837B1" w:rsidRPr="006D3366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6D3366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r w:rsidRPr="006D3366">
        <w:rPr>
          <w:rFonts w:ascii="Trebuchet MS" w:hAnsi="Trebuchet MS" w:cs="Arial"/>
          <w:sz w:val="26"/>
          <w:szCs w:val="26"/>
          <w:lang w:val="pt-PT"/>
        </w:rPr>
        <w:tab/>
      </w:r>
      <w:r w:rsidRPr="003837B1">
        <w:rPr>
          <w:rFonts w:ascii="Trebuchet MS" w:hAnsi="Trebuchet MS" w:cs="Arial"/>
          <w:sz w:val="26"/>
          <w:szCs w:val="26"/>
          <w:lang w:val="pt-PT"/>
        </w:rPr>
        <w:t>Relatório da Revisão por Pares</w:t>
      </w:r>
      <w:r w:rsidRPr="003837B1">
        <w:rPr>
          <w:rFonts w:ascii="Trebuchet MS" w:hAnsi="Trebuchet MS" w:cs="Arial"/>
          <w:sz w:val="26"/>
          <w:szCs w:val="26"/>
          <w:lang w:val="pt-PT"/>
        </w:rPr>
        <w:br/>
        <w:t>(no máximo 1 mês após a Visita dos Pares)</w:t>
      </w:r>
    </w:p>
    <w:p w:rsidR="003837B1" w:rsidRPr="006D3366" w:rsidRDefault="003837B1" w:rsidP="003837B1">
      <w:pPr>
        <w:spacing w:before="240" w:after="240"/>
        <w:ind w:left="1440" w:hanging="720"/>
        <w:rPr>
          <w:rFonts w:ascii="Trebuchet MS" w:hAnsi="Trebuchet MS" w:cs="Arial"/>
          <w:sz w:val="26"/>
          <w:szCs w:val="26"/>
          <w:lang w:val="pt-PT"/>
        </w:rPr>
      </w:pPr>
      <w:r w:rsidRPr="001D626C">
        <w:rPr>
          <w:rFonts w:ascii="Trebuchet MS" w:hAnsi="Trebuchet MS" w:cs="Arial"/>
          <w:sz w:val="26"/>
          <w:szCs w:val="26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</w:checkBox>
          </w:ffData>
        </w:fldChar>
      </w:r>
      <w:r w:rsidRPr="006D3366">
        <w:rPr>
          <w:rFonts w:ascii="Trebuchet MS" w:hAnsi="Trebuchet MS" w:cs="Arial"/>
          <w:sz w:val="26"/>
          <w:szCs w:val="26"/>
          <w:lang w:val="pt-PT"/>
        </w:rPr>
        <w:instrText xml:space="preserve"> FORMCHECKBOX </w:instrText>
      </w:r>
      <w:r>
        <w:rPr>
          <w:rFonts w:ascii="Trebuchet MS" w:hAnsi="Trebuchet MS" w:cs="Arial"/>
          <w:sz w:val="26"/>
          <w:szCs w:val="26"/>
        </w:rPr>
      </w:r>
      <w:r>
        <w:rPr>
          <w:rFonts w:ascii="Trebuchet MS" w:hAnsi="Trebuchet MS" w:cs="Arial"/>
          <w:sz w:val="26"/>
          <w:szCs w:val="26"/>
        </w:rPr>
        <w:fldChar w:fldCharType="separate"/>
      </w:r>
      <w:r w:rsidRPr="001D626C">
        <w:rPr>
          <w:rFonts w:ascii="Trebuchet MS" w:hAnsi="Trebuchet MS" w:cs="Arial"/>
          <w:sz w:val="26"/>
          <w:szCs w:val="26"/>
        </w:rPr>
        <w:fldChar w:fldCharType="end"/>
      </w:r>
      <w:r w:rsidRPr="006D3366">
        <w:rPr>
          <w:rFonts w:ascii="Trebuchet MS" w:hAnsi="Trebuchet MS" w:cs="Arial"/>
          <w:sz w:val="26"/>
          <w:szCs w:val="26"/>
          <w:lang w:val="pt-PT"/>
        </w:rPr>
        <w:tab/>
      </w:r>
      <w:r w:rsidRPr="003837B1">
        <w:rPr>
          <w:rFonts w:ascii="Trebuchet MS" w:hAnsi="Trebuchet MS" w:cs="Arial"/>
          <w:sz w:val="26"/>
          <w:szCs w:val="26"/>
          <w:lang w:val="pt-PT"/>
        </w:rPr>
        <w:t>Questionário dos Pares (enviado pelo avaliador externo)</w:t>
      </w:r>
    </w:p>
    <w:p w:rsidR="003837B1" w:rsidRPr="006D3366" w:rsidRDefault="003837B1" w:rsidP="003837B1">
      <w:pPr>
        <w:spacing w:before="240" w:after="240"/>
        <w:rPr>
          <w:rFonts w:ascii="Trebuchet MS" w:hAnsi="Trebuchet MS" w:cs="Arial"/>
          <w:i/>
          <w:sz w:val="26"/>
          <w:szCs w:val="26"/>
          <w:lang w:val="pt-PT"/>
        </w:rPr>
      </w:pPr>
    </w:p>
    <w:p w:rsidR="003837B1" w:rsidRPr="003837B1" w:rsidRDefault="003837B1" w:rsidP="003837B1">
      <w:pPr>
        <w:rPr>
          <w:lang w:val="pt-PT"/>
        </w:rPr>
      </w:pPr>
      <w:bookmarkStart w:id="7" w:name="_GoBack"/>
      <w:bookmarkEnd w:id="7"/>
    </w:p>
    <w:p w:rsidR="00FF7CE2" w:rsidRPr="002C4E07" w:rsidRDefault="00FF7CE2" w:rsidP="007531FC">
      <w:pPr>
        <w:ind w:left="708"/>
        <w:rPr>
          <w:rFonts w:cs="Arial"/>
          <w:noProof/>
          <w:szCs w:val="22"/>
          <w:lang w:val="pt-PT"/>
        </w:rPr>
      </w:pPr>
    </w:p>
    <w:sectPr w:rsidR="00FF7CE2" w:rsidRPr="002C4E07" w:rsidSect="00AE641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418" w:right="1418" w:bottom="1134" w:left="1418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4CF3" w:rsidRDefault="008F4CF3">
      <w:r>
        <w:separator/>
      </w:r>
    </w:p>
  </w:endnote>
  <w:endnote w:type="continuationSeparator" w:id="0">
    <w:p w:rsidR="008F4CF3" w:rsidRDefault="008F4C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ITC Officina Sans Book">
    <w:altName w:val="Courier New"/>
    <w:charset w:val="00"/>
    <w:family w:val="auto"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F09D49DE-7A04-4706-8131-4917969843F6}"/>
  </w:font>
  <w:font w:name="OfficinaSans-Boo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79CEAFF3-145A-4272-86CE-E26713E22DEC}"/>
    <w:embedBold r:id="rId3" w:fontKey="{1C13EE74-37E9-425E-ABE8-279B25712DAE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4" w:fontKey="{2CC12904-6B2F-41B7-AAC7-3045CC0470E4}"/>
    <w:embedBold r:id="rId5" w:fontKey="{A558E309-BB66-4E37-9609-28881549ADF6}"/>
    <w:embedItalic r:id="rId6" w:fontKey="{28A56A05-2A4A-445E-87AC-70D483C7F69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29315216-EE8C-4708-8D39-1C1902118ED2}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8" w:fontKey="{0EF3A83C-2DD1-4CAB-8039-91B7B57A0EE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3F95" w:rsidRDefault="00503F95" w:rsidP="00E85D1D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end"/>
    </w:r>
  </w:p>
  <w:p w:rsidR="00503F95" w:rsidRDefault="00503F95" w:rsidP="004F7875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581C" w:rsidRPr="0065360B" w:rsidRDefault="00FD581C" w:rsidP="00FD581C">
    <w:pPr>
      <w:pStyle w:val="Rodap"/>
      <w:rPr>
        <w:lang w:val="pt-PT"/>
      </w:rPr>
    </w:pPr>
    <w:r w:rsidRPr="0065360B">
      <w:rPr>
        <w:kern w:val="28"/>
        <w:szCs w:val="32"/>
        <w:lang w:val="pt-PT"/>
      </w:rPr>
      <w:t xml:space="preserve">EUROPEERGUID-VNFIL extended adaptada de </w:t>
    </w:r>
    <w:r>
      <w:rPr>
        <w:noProof/>
        <w:kern w:val="28"/>
        <w:szCs w:val="32"/>
        <w:lang w:val="pt-PT" w:eastAsia="pt-PT"/>
      </w:rPr>
      <w:drawing>
        <wp:inline distT="0" distB="0" distL="0" distR="0" wp14:anchorId="4D136736" wp14:editId="7C6B576F">
          <wp:extent cx="933450" cy="285750"/>
          <wp:effectExtent l="0" t="0" r="0" b="0"/>
          <wp:docPr id="5" name="Afbeelding 6" descr="peer_review_logo_European_V_kleinerer Ra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eer_review_logo_European_V_kleinerer Ran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285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E641E" w:rsidRPr="002B132F" w:rsidRDefault="002B132F" w:rsidP="002B132F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837B1" w:rsidRPr="003837B1">
      <w:rPr>
        <w:noProof/>
        <w:lang w:val="nl-NL"/>
      </w:rPr>
      <w:t>2</w:t>
    </w:r>
    <w:r>
      <w:fldChar w:fldCharType="end"/>
    </w:r>
    <w:r>
      <w:t>/4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581C" w:rsidRPr="0065360B" w:rsidRDefault="00FD581C" w:rsidP="00FD581C">
    <w:pPr>
      <w:pStyle w:val="Rodap"/>
      <w:rPr>
        <w:lang w:val="pt-PT"/>
      </w:rPr>
    </w:pPr>
    <w:r w:rsidRPr="0065360B">
      <w:rPr>
        <w:kern w:val="28"/>
        <w:szCs w:val="32"/>
        <w:lang w:val="pt-PT"/>
      </w:rPr>
      <w:t xml:space="preserve">EUROPEERGUID-VNFIL extended adaptada de </w:t>
    </w:r>
    <w:r>
      <w:rPr>
        <w:noProof/>
        <w:kern w:val="28"/>
        <w:szCs w:val="32"/>
        <w:lang w:val="pt-PT" w:eastAsia="pt-PT"/>
      </w:rPr>
      <w:drawing>
        <wp:inline distT="0" distB="0" distL="0" distR="0" wp14:anchorId="4D136736" wp14:editId="7C6B576F">
          <wp:extent cx="933450" cy="285750"/>
          <wp:effectExtent l="0" t="0" r="0" b="0"/>
          <wp:docPr id="4" name="Afbeelding 6" descr="peer_review_logo_European_V_kleinerer Ra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eer_review_logo_European_V_kleinerer Ran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285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B132F" w:rsidRDefault="002B132F" w:rsidP="002B132F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837B1" w:rsidRPr="003837B1">
      <w:rPr>
        <w:noProof/>
        <w:lang w:val="nl-NL"/>
      </w:rPr>
      <w:t>1</w:t>
    </w:r>
    <w:r>
      <w:fldChar w:fldCharType="end"/>
    </w:r>
    <w:r>
      <w:t>/4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4CF3" w:rsidRDefault="008F4CF3">
      <w:r>
        <w:separator/>
      </w:r>
    </w:p>
  </w:footnote>
  <w:footnote w:type="continuationSeparator" w:id="0">
    <w:p w:rsidR="008F4CF3" w:rsidRDefault="008F4CF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0190" w:rsidRDefault="00DD0190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641E" w:rsidRPr="009A6F4F" w:rsidRDefault="00F76BB9" w:rsidP="00F76BB9">
    <w:pPr>
      <w:tabs>
        <w:tab w:val="right" w:pos="9000"/>
      </w:tabs>
      <w:jc w:val="left"/>
      <w:rPr>
        <w:rFonts w:cs="Arial"/>
        <w:sz w:val="20"/>
      </w:rPr>
    </w:pPr>
    <w:r>
      <w:rPr>
        <w:rFonts w:cs="Arial"/>
        <w:sz w:val="20"/>
      </w:rPr>
      <w:t xml:space="preserve"> </w:t>
    </w:r>
    <w:r w:rsidR="00AE641E" w:rsidRPr="009A6F4F">
      <w:rPr>
        <w:rFonts w:cs="Arial"/>
        <w:sz w:val="20"/>
      </w:rPr>
      <w:tab/>
    </w:r>
    <w:r w:rsidR="008760E5">
      <w:rPr>
        <w:rFonts w:cs="Arial"/>
        <w:noProof/>
        <w:sz w:val="20"/>
        <w:lang w:val="pt-PT" w:eastAsia="pt-PT"/>
      </w:rPr>
      <w:drawing>
        <wp:inline distT="0" distB="0" distL="0" distR="0" wp14:anchorId="4830F751" wp14:editId="198CAADB">
          <wp:extent cx="1416771" cy="501015"/>
          <wp:effectExtent l="0" t="0" r="5715" b="6985"/>
          <wp:docPr id="6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965" cy="5010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641E" w:rsidRDefault="008760E5" w:rsidP="00AE641E">
    <w:pPr>
      <w:jc w:val="right"/>
    </w:pPr>
    <w:r>
      <w:rPr>
        <w:rFonts w:cs="Arial"/>
        <w:noProof/>
        <w:sz w:val="20"/>
        <w:lang w:val="pt-PT" w:eastAsia="pt-PT"/>
      </w:rPr>
      <w:drawing>
        <wp:inline distT="0" distB="0" distL="0" distR="0" wp14:anchorId="4830F751" wp14:editId="198CAADB">
          <wp:extent cx="1416771" cy="501015"/>
          <wp:effectExtent l="0" t="0" r="5715" b="6985"/>
          <wp:docPr id="3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965" cy="5010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A17ECA74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FFFFFF81"/>
    <w:multiLevelType w:val="singleLevel"/>
    <w:tmpl w:val="936E4E8A"/>
    <w:lvl w:ilvl="0">
      <w:start w:val="1"/>
      <w:numFmt w:val="bullet"/>
      <w:lvlText w:val=""/>
      <w:lvlJc w:val="left"/>
      <w:pPr>
        <w:tabs>
          <w:tab w:val="num" w:pos="1209"/>
        </w:tabs>
        <w:ind w:left="1209" w:hanging="360"/>
      </w:pPr>
      <w:rPr>
        <w:rFonts w:ascii="Wingdings" w:hAnsi="Wingdings" w:hint="default"/>
      </w:rPr>
    </w:lvl>
  </w:abstractNum>
  <w:abstractNum w:abstractNumId="2" w15:restartNumberingAfterBreak="0">
    <w:nsid w:val="FFFFFF82"/>
    <w:multiLevelType w:val="singleLevel"/>
    <w:tmpl w:val="760ACD9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92CC08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</w:rPr>
    </w:lvl>
  </w:abstractNum>
  <w:abstractNum w:abstractNumId="4" w15:restartNumberingAfterBreak="0">
    <w:nsid w:val="FFFFFF88"/>
    <w:multiLevelType w:val="singleLevel"/>
    <w:tmpl w:val="F09044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0B82BC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2599077D"/>
    <w:multiLevelType w:val="hybridMultilevel"/>
    <w:tmpl w:val="B30C8046"/>
    <w:lvl w:ilvl="0" w:tplc="04090001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DC078EC"/>
    <w:multiLevelType w:val="hybridMultilevel"/>
    <w:tmpl w:val="0C22DAD2"/>
    <w:lvl w:ilvl="0" w:tplc="04090001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5966A6"/>
    <w:multiLevelType w:val="multilevel"/>
    <w:tmpl w:val="5FE8CA16"/>
    <w:lvl w:ilvl="0">
      <w:start w:val="1"/>
      <w:numFmt w:val="upperRoman"/>
      <w:lvlText w:val="%1."/>
      <w:lvlJc w:val="left"/>
      <w:pPr>
        <w:tabs>
          <w:tab w:val="num" w:pos="-513"/>
        </w:tabs>
        <w:ind w:left="-513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229"/>
        </w:tabs>
        <w:ind w:left="-229" w:hanging="851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1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16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26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3240" w:hanging="1440"/>
      </w:pPr>
      <w:rPr>
        <w:rFonts w:hint="default"/>
      </w:rPr>
    </w:lvl>
  </w:abstractNum>
  <w:abstractNum w:abstractNumId="9" w15:restartNumberingAfterBreak="0">
    <w:nsid w:val="5FAA35E4"/>
    <w:multiLevelType w:val="multilevel"/>
    <w:tmpl w:val="0C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1"/>
  </w:num>
  <w:num w:numId="7">
    <w:abstractNumId w:val="8"/>
  </w:num>
  <w:num w:numId="8">
    <w:abstractNumId w:val="7"/>
  </w:num>
  <w:num w:numId="9">
    <w:abstractNumId w:val="6"/>
  </w:num>
  <w:num w:numId="10">
    <w:abstractNumId w:val="8"/>
  </w:num>
  <w:num w:numId="11">
    <w:abstractNumId w:val="8"/>
  </w:num>
  <w:num w:numId="12">
    <w:abstractNumId w:val="8"/>
  </w:num>
  <w:num w:numId="13">
    <w:abstractNumId w:val="8"/>
  </w:num>
  <w:num w:numId="14">
    <w:abstractNumId w:val="8"/>
  </w:num>
  <w:num w:numId="15">
    <w:abstractNumId w:val="8"/>
  </w:num>
  <w:num w:numId="16">
    <w:abstractNumId w:val="8"/>
  </w:num>
  <w:num w:numId="17">
    <w:abstractNumId w:val="8"/>
  </w:num>
  <w:num w:numId="18">
    <w:abstractNumId w:val="8"/>
  </w:num>
  <w:num w:numId="19">
    <w:abstractNumId w:val="9"/>
  </w:num>
  <w:num w:numId="20">
    <w:abstractNumId w:val="8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099F"/>
    <w:rsid w:val="00003C63"/>
    <w:rsid w:val="0000685E"/>
    <w:rsid w:val="000120CB"/>
    <w:rsid w:val="000458F3"/>
    <w:rsid w:val="00075053"/>
    <w:rsid w:val="000A5C00"/>
    <w:rsid w:val="000D0CF3"/>
    <w:rsid w:val="000F107C"/>
    <w:rsid w:val="00105998"/>
    <w:rsid w:val="00106ACB"/>
    <w:rsid w:val="001116E7"/>
    <w:rsid w:val="00115103"/>
    <w:rsid w:val="00150A9A"/>
    <w:rsid w:val="00151AA8"/>
    <w:rsid w:val="0015288C"/>
    <w:rsid w:val="0015399A"/>
    <w:rsid w:val="00176266"/>
    <w:rsid w:val="001805F7"/>
    <w:rsid w:val="00195635"/>
    <w:rsid w:val="001A0EA5"/>
    <w:rsid w:val="001B64F6"/>
    <w:rsid w:val="001C3A13"/>
    <w:rsid w:val="001C6A48"/>
    <w:rsid w:val="001D2F0E"/>
    <w:rsid w:val="001F1153"/>
    <w:rsid w:val="00213461"/>
    <w:rsid w:val="00222712"/>
    <w:rsid w:val="002264C3"/>
    <w:rsid w:val="00226A38"/>
    <w:rsid w:val="00241641"/>
    <w:rsid w:val="00261085"/>
    <w:rsid w:val="00264B72"/>
    <w:rsid w:val="002767B1"/>
    <w:rsid w:val="0028579F"/>
    <w:rsid w:val="002961D2"/>
    <w:rsid w:val="002B132F"/>
    <w:rsid w:val="002C4E07"/>
    <w:rsid w:val="002E46FD"/>
    <w:rsid w:val="00313640"/>
    <w:rsid w:val="0032782F"/>
    <w:rsid w:val="003378A3"/>
    <w:rsid w:val="00342D40"/>
    <w:rsid w:val="00353057"/>
    <w:rsid w:val="0036099F"/>
    <w:rsid w:val="00361BAD"/>
    <w:rsid w:val="00365FFD"/>
    <w:rsid w:val="00371710"/>
    <w:rsid w:val="0037212A"/>
    <w:rsid w:val="003837B1"/>
    <w:rsid w:val="00386C03"/>
    <w:rsid w:val="00396FCD"/>
    <w:rsid w:val="003D0C5A"/>
    <w:rsid w:val="003E0EFD"/>
    <w:rsid w:val="003E0FA5"/>
    <w:rsid w:val="003F08C1"/>
    <w:rsid w:val="003F24AC"/>
    <w:rsid w:val="00400EF7"/>
    <w:rsid w:val="00407733"/>
    <w:rsid w:val="00413E61"/>
    <w:rsid w:val="004352E2"/>
    <w:rsid w:val="004525A0"/>
    <w:rsid w:val="00474814"/>
    <w:rsid w:val="0048608C"/>
    <w:rsid w:val="00496EDB"/>
    <w:rsid w:val="004C1C7B"/>
    <w:rsid w:val="004C4B03"/>
    <w:rsid w:val="004D56BE"/>
    <w:rsid w:val="004E4D4B"/>
    <w:rsid w:val="004F2E78"/>
    <w:rsid w:val="004F3B3A"/>
    <w:rsid w:val="004F3BFF"/>
    <w:rsid w:val="004F7875"/>
    <w:rsid w:val="00503F95"/>
    <w:rsid w:val="00525D69"/>
    <w:rsid w:val="00583386"/>
    <w:rsid w:val="00594012"/>
    <w:rsid w:val="00594EE6"/>
    <w:rsid w:val="005B0F52"/>
    <w:rsid w:val="005B2F83"/>
    <w:rsid w:val="005B722C"/>
    <w:rsid w:val="005C1403"/>
    <w:rsid w:val="0062115F"/>
    <w:rsid w:val="00634F06"/>
    <w:rsid w:val="0066273C"/>
    <w:rsid w:val="00672DC7"/>
    <w:rsid w:val="0067755D"/>
    <w:rsid w:val="00690F08"/>
    <w:rsid w:val="00695707"/>
    <w:rsid w:val="00696876"/>
    <w:rsid w:val="006B0895"/>
    <w:rsid w:val="006B7A73"/>
    <w:rsid w:val="006D28CE"/>
    <w:rsid w:val="006F0B5B"/>
    <w:rsid w:val="006F2BDC"/>
    <w:rsid w:val="006F7D4E"/>
    <w:rsid w:val="00715620"/>
    <w:rsid w:val="00726A7D"/>
    <w:rsid w:val="00731B2A"/>
    <w:rsid w:val="0073416A"/>
    <w:rsid w:val="007531FC"/>
    <w:rsid w:val="00766191"/>
    <w:rsid w:val="007672F0"/>
    <w:rsid w:val="007B020F"/>
    <w:rsid w:val="007B6A34"/>
    <w:rsid w:val="007D1EFA"/>
    <w:rsid w:val="007D7C05"/>
    <w:rsid w:val="007F352E"/>
    <w:rsid w:val="008100E2"/>
    <w:rsid w:val="00821593"/>
    <w:rsid w:val="00843E45"/>
    <w:rsid w:val="00844EB8"/>
    <w:rsid w:val="00856806"/>
    <w:rsid w:val="008742D7"/>
    <w:rsid w:val="008760E5"/>
    <w:rsid w:val="008929D6"/>
    <w:rsid w:val="00892B36"/>
    <w:rsid w:val="008938FA"/>
    <w:rsid w:val="00893959"/>
    <w:rsid w:val="0089399F"/>
    <w:rsid w:val="008A52D0"/>
    <w:rsid w:val="008B120F"/>
    <w:rsid w:val="008B2F3B"/>
    <w:rsid w:val="008B49E8"/>
    <w:rsid w:val="008C39CA"/>
    <w:rsid w:val="008D267E"/>
    <w:rsid w:val="008D2940"/>
    <w:rsid w:val="008D5EEF"/>
    <w:rsid w:val="008D701D"/>
    <w:rsid w:val="008F4CF3"/>
    <w:rsid w:val="009318DA"/>
    <w:rsid w:val="009329A4"/>
    <w:rsid w:val="009362B5"/>
    <w:rsid w:val="00951E11"/>
    <w:rsid w:val="00970A4A"/>
    <w:rsid w:val="00995B0D"/>
    <w:rsid w:val="00996A71"/>
    <w:rsid w:val="009A6F4F"/>
    <w:rsid w:val="009B551B"/>
    <w:rsid w:val="009B6CFD"/>
    <w:rsid w:val="009F7575"/>
    <w:rsid w:val="00A0506D"/>
    <w:rsid w:val="00A60C97"/>
    <w:rsid w:val="00A666D0"/>
    <w:rsid w:val="00A85D93"/>
    <w:rsid w:val="00AA331A"/>
    <w:rsid w:val="00AA720D"/>
    <w:rsid w:val="00AB68C0"/>
    <w:rsid w:val="00AC2434"/>
    <w:rsid w:val="00AC3FA8"/>
    <w:rsid w:val="00AE239A"/>
    <w:rsid w:val="00AE641E"/>
    <w:rsid w:val="00AF7DB0"/>
    <w:rsid w:val="00B12155"/>
    <w:rsid w:val="00B35E07"/>
    <w:rsid w:val="00B53893"/>
    <w:rsid w:val="00B564A3"/>
    <w:rsid w:val="00B644C8"/>
    <w:rsid w:val="00B76A8A"/>
    <w:rsid w:val="00B85F5A"/>
    <w:rsid w:val="00B879ED"/>
    <w:rsid w:val="00B90504"/>
    <w:rsid w:val="00B97DCD"/>
    <w:rsid w:val="00BA3277"/>
    <w:rsid w:val="00BB0879"/>
    <w:rsid w:val="00BB2C4C"/>
    <w:rsid w:val="00BD57CB"/>
    <w:rsid w:val="00BE5A55"/>
    <w:rsid w:val="00BF0A70"/>
    <w:rsid w:val="00C03B09"/>
    <w:rsid w:val="00C2109E"/>
    <w:rsid w:val="00C4139F"/>
    <w:rsid w:val="00C648F7"/>
    <w:rsid w:val="00C67281"/>
    <w:rsid w:val="00C91092"/>
    <w:rsid w:val="00C97E4E"/>
    <w:rsid w:val="00CC033D"/>
    <w:rsid w:val="00CD5717"/>
    <w:rsid w:val="00CE185A"/>
    <w:rsid w:val="00CE5062"/>
    <w:rsid w:val="00D2494E"/>
    <w:rsid w:val="00D304CD"/>
    <w:rsid w:val="00D4361F"/>
    <w:rsid w:val="00D47407"/>
    <w:rsid w:val="00D50541"/>
    <w:rsid w:val="00D83558"/>
    <w:rsid w:val="00D8610F"/>
    <w:rsid w:val="00D92163"/>
    <w:rsid w:val="00DC057B"/>
    <w:rsid w:val="00DD0190"/>
    <w:rsid w:val="00DD0A50"/>
    <w:rsid w:val="00DD36FD"/>
    <w:rsid w:val="00DD6B7A"/>
    <w:rsid w:val="00DF14C0"/>
    <w:rsid w:val="00DF3CF5"/>
    <w:rsid w:val="00DF785C"/>
    <w:rsid w:val="00DF7D35"/>
    <w:rsid w:val="00E21455"/>
    <w:rsid w:val="00E2237A"/>
    <w:rsid w:val="00E2629A"/>
    <w:rsid w:val="00E418D7"/>
    <w:rsid w:val="00E55833"/>
    <w:rsid w:val="00E64D24"/>
    <w:rsid w:val="00E67F41"/>
    <w:rsid w:val="00E833EC"/>
    <w:rsid w:val="00E85D1D"/>
    <w:rsid w:val="00E96BD5"/>
    <w:rsid w:val="00EA23AD"/>
    <w:rsid w:val="00EA442C"/>
    <w:rsid w:val="00EB0329"/>
    <w:rsid w:val="00EE42E4"/>
    <w:rsid w:val="00EF5962"/>
    <w:rsid w:val="00F014B3"/>
    <w:rsid w:val="00F110B8"/>
    <w:rsid w:val="00F14462"/>
    <w:rsid w:val="00F37D39"/>
    <w:rsid w:val="00F41131"/>
    <w:rsid w:val="00F445F7"/>
    <w:rsid w:val="00F50148"/>
    <w:rsid w:val="00F54A38"/>
    <w:rsid w:val="00F63A92"/>
    <w:rsid w:val="00F76BB9"/>
    <w:rsid w:val="00F81AB0"/>
    <w:rsid w:val="00F84D54"/>
    <w:rsid w:val="00FA2C14"/>
    <w:rsid w:val="00FD152C"/>
    <w:rsid w:val="00FD581C"/>
    <w:rsid w:val="00FF7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5:docId w15:val="{42B21559-7240-4BD0-872A-CB648C870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39CA"/>
    <w:pPr>
      <w:jc w:val="both"/>
    </w:pPr>
    <w:rPr>
      <w:rFonts w:ascii="Arial" w:hAnsi="Arial"/>
      <w:sz w:val="22"/>
      <w:lang w:val="en-GB" w:eastAsia="de-DE"/>
    </w:rPr>
  </w:style>
  <w:style w:type="paragraph" w:styleId="Cabealho1">
    <w:name w:val="heading 1"/>
    <w:basedOn w:val="Normal"/>
    <w:next w:val="Normal"/>
    <w:qFormat/>
    <w:rsid w:val="00AF7DB0"/>
    <w:pPr>
      <w:keepNext/>
      <w:tabs>
        <w:tab w:val="left" w:pos="567"/>
      </w:tabs>
      <w:spacing w:before="360" w:after="120"/>
      <w:jc w:val="left"/>
      <w:outlineLvl w:val="0"/>
    </w:pPr>
    <w:rPr>
      <w:rFonts w:cs="Arial"/>
      <w:bCs/>
      <w:kern w:val="32"/>
      <w:sz w:val="28"/>
      <w:szCs w:val="32"/>
      <w:lang w:val="de-DE"/>
    </w:rPr>
  </w:style>
  <w:style w:type="paragraph" w:styleId="Cabealho2">
    <w:name w:val="heading 2"/>
    <w:basedOn w:val="Normal"/>
    <w:next w:val="Normal"/>
    <w:link w:val="Cabealho2Carter"/>
    <w:qFormat/>
    <w:rsid w:val="00731B2A"/>
    <w:pPr>
      <w:keepNext/>
      <w:tabs>
        <w:tab w:val="left" w:pos="851"/>
      </w:tabs>
      <w:spacing w:before="240" w:after="60"/>
      <w:jc w:val="left"/>
      <w:outlineLvl w:val="1"/>
    </w:pPr>
    <w:rPr>
      <w:rFonts w:cs="Arial"/>
      <w:b/>
      <w:bCs/>
      <w:iCs/>
      <w:sz w:val="36"/>
      <w:lang w:val="de-DE"/>
    </w:rPr>
  </w:style>
  <w:style w:type="paragraph" w:styleId="Cabealho3">
    <w:name w:val="heading 3"/>
    <w:basedOn w:val="Normal"/>
    <w:next w:val="Normal"/>
    <w:qFormat/>
    <w:rsid w:val="00AF7DB0"/>
    <w:pPr>
      <w:keepNext/>
      <w:spacing w:before="240" w:after="60"/>
      <w:jc w:val="left"/>
      <w:outlineLvl w:val="2"/>
    </w:pPr>
    <w:rPr>
      <w:rFonts w:cs="Arial"/>
      <w:b/>
      <w:bCs/>
      <w:sz w:val="24"/>
      <w:szCs w:val="26"/>
    </w:rPr>
  </w:style>
  <w:style w:type="paragraph" w:styleId="Cabealho4">
    <w:name w:val="heading 4"/>
    <w:basedOn w:val="Normal"/>
    <w:next w:val="Normal"/>
    <w:qFormat/>
    <w:rsid w:val="00AF7DB0"/>
    <w:pPr>
      <w:keepNext/>
      <w:spacing w:before="240" w:after="60"/>
      <w:jc w:val="left"/>
      <w:outlineLvl w:val="3"/>
    </w:pPr>
  </w:style>
  <w:style w:type="paragraph" w:styleId="Cabealho5">
    <w:name w:val="heading 5"/>
    <w:basedOn w:val="Normal"/>
    <w:next w:val="Normal"/>
    <w:qFormat/>
    <w:rsid w:val="00FF7CE2"/>
    <w:pPr>
      <w:keepNext/>
      <w:tabs>
        <w:tab w:val="num" w:pos="1008"/>
      </w:tabs>
      <w:ind w:left="1008" w:hanging="1008"/>
      <w:jc w:val="center"/>
      <w:outlineLvl w:val="4"/>
    </w:pPr>
    <w:rPr>
      <w:b/>
      <w:snapToGrid w:val="0"/>
      <w:color w:val="000000"/>
      <w:sz w:val="20"/>
    </w:rPr>
  </w:style>
  <w:style w:type="paragraph" w:styleId="Cabealho6">
    <w:name w:val="heading 6"/>
    <w:basedOn w:val="Normal"/>
    <w:next w:val="Normal"/>
    <w:qFormat/>
    <w:rsid w:val="00FF7CE2"/>
    <w:pPr>
      <w:keepNext/>
      <w:tabs>
        <w:tab w:val="num" w:pos="1152"/>
      </w:tabs>
      <w:ind w:left="1152" w:hanging="1152"/>
      <w:outlineLvl w:val="5"/>
    </w:pPr>
    <w:rPr>
      <w:i/>
      <w:sz w:val="18"/>
    </w:rPr>
  </w:style>
  <w:style w:type="paragraph" w:styleId="Cabealho7">
    <w:name w:val="heading 7"/>
    <w:basedOn w:val="Normal"/>
    <w:next w:val="Normal"/>
    <w:qFormat/>
    <w:rsid w:val="00FF7CE2"/>
    <w:pPr>
      <w:keepNext/>
      <w:tabs>
        <w:tab w:val="num" w:pos="1296"/>
      </w:tabs>
      <w:spacing w:before="40" w:after="40"/>
      <w:ind w:left="1296" w:hanging="1296"/>
      <w:jc w:val="center"/>
      <w:outlineLvl w:val="6"/>
    </w:pPr>
    <w:rPr>
      <w:b/>
    </w:rPr>
  </w:style>
  <w:style w:type="paragraph" w:styleId="Cabealho8">
    <w:name w:val="heading 8"/>
    <w:basedOn w:val="Normal"/>
    <w:next w:val="Normal"/>
    <w:qFormat/>
    <w:rsid w:val="00FF7CE2"/>
    <w:pPr>
      <w:keepNext/>
      <w:tabs>
        <w:tab w:val="num" w:pos="1440"/>
      </w:tabs>
      <w:spacing w:before="40" w:after="40"/>
      <w:ind w:left="1440" w:hanging="1440"/>
      <w:outlineLvl w:val="7"/>
    </w:pPr>
    <w:rPr>
      <w:b/>
    </w:rPr>
  </w:style>
  <w:style w:type="paragraph" w:styleId="Cabealho9">
    <w:name w:val="heading 9"/>
    <w:basedOn w:val="Normal"/>
    <w:next w:val="Normal"/>
    <w:qFormat/>
    <w:rsid w:val="00FF7CE2"/>
    <w:pPr>
      <w:keepNext/>
      <w:tabs>
        <w:tab w:val="num" w:pos="1584"/>
      </w:tabs>
      <w:ind w:left="1584" w:hanging="1584"/>
      <w:jc w:val="right"/>
      <w:outlineLvl w:val="8"/>
    </w:pPr>
    <w:rPr>
      <w:rFonts w:ascii="ITC Officina Sans Book" w:hAnsi="ITC Officina Sans Book"/>
      <w:sz w:val="28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Cabealho2Carter">
    <w:name w:val="Cabeçalho 2 Caráter"/>
    <w:link w:val="Cabealho2"/>
    <w:rsid w:val="00731B2A"/>
    <w:rPr>
      <w:rFonts w:ascii="Arial" w:hAnsi="Arial" w:cs="Arial"/>
      <w:b/>
      <w:bCs/>
      <w:iCs/>
      <w:sz w:val="36"/>
      <w:lang w:val="de-DE" w:eastAsia="de-DE" w:bidi="ar-SA"/>
    </w:rPr>
  </w:style>
  <w:style w:type="paragraph" w:customStyle="1" w:styleId="ZchnZchnCharZchnZchnCharZchnZchn">
    <w:name w:val="Zchn Zchn Char Zchn Zchn Char Zchn Zchn"/>
    <w:basedOn w:val="Normal"/>
    <w:rsid w:val="001805F7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styleId="Cabealho">
    <w:name w:val="header"/>
    <w:basedOn w:val="Normal"/>
    <w:link w:val="CabealhoCarter"/>
    <w:uiPriority w:val="99"/>
    <w:rsid w:val="009A6F4F"/>
    <w:pPr>
      <w:tabs>
        <w:tab w:val="center" w:pos="4536"/>
        <w:tab w:val="right" w:pos="9072"/>
      </w:tabs>
    </w:pPr>
  </w:style>
  <w:style w:type="paragraph" w:styleId="Rodap">
    <w:name w:val="footer"/>
    <w:basedOn w:val="Normal"/>
    <w:link w:val="RodapCarter"/>
    <w:uiPriority w:val="99"/>
    <w:rsid w:val="009A6F4F"/>
    <w:pPr>
      <w:tabs>
        <w:tab w:val="center" w:pos="4536"/>
        <w:tab w:val="right" w:pos="9072"/>
      </w:tabs>
    </w:pPr>
  </w:style>
  <w:style w:type="paragraph" w:styleId="Corpodetexto">
    <w:name w:val="Body Text"/>
    <w:aliases w:val="Text normal"/>
    <w:basedOn w:val="Normal"/>
    <w:pPr>
      <w:spacing w:before="120"/>
    </w:pPr>
    <w:rPr>
      <w:i/>
    </w:rPr>
  </w:style>
  <w:style w:type="paragraph" w:styleId="Ttulo">
    <w:name w:val="Title"/>
    <w:basedOn w:val="Normal"/>
    <w:qFormat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extkrper1Char">
    <w:name w:val="Textkörper 1 Char"/>
    <w:link w:val="Textkrper1"/>
    <w:rsid w:val="00AA720D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Normal"/>
    <w:link w:val="Textkrper1Char"/>
    <w:rsid w:val="003E0FA5"/>
    <w:pPr>
      <w:spacing w:before="120"/>
    </w:pPr>
    <w:rPr>
      <w:szCs w:val="22"/>
    </w:rPr>
  </w:style>
  <w:style w:type="paragraph" w:styleId="Subttulo">
    <w:name w:val="Subtitle"/>
    <w:basedOn w:val="Normal"/>
    <w:qFormat/>
    <w:pPr>
      <w:spacing w:after="60"/>
      <w:jc w:val="center"/>
      <w:outlineLvl w:val="1"/>
    </w:pPr>
    <w:rPr>
      <w:rFonts w:cs="Arial"/>
    </w:rPr>
  </w:style>
  <w:style w:type="paragraph" w:styleId="Avanodecorpodetexto2">
    <w:name w:val="Body Text Indent 2"/>
    <w:basedOn w:val="Normal"/>
    <w:pPr>
      <w:ind w:left="284"/>
    </w:pPr>
    <w:rPr>
      <w:sz w:val="20"/>
    </w:rPr>
  </w:style>
  <w:style w:type="paragraph" w:styleId="Textodenotaderodap">
    <w:name w:val="footnote text"/>
    <w:basedOn w:val="Normal"/>
    <w:semiHidden/>
    <w:rsid w:val="00D8610F"/>
  </w:style>
  <w:style w:type="character" w:styleId="Refdenotaderodap">
    <w:name w:val="footnote reference"/>
    <w:semiHidden/>
    <w:rsid w:val="00FF7CE2"/>
    <w:rPr>
      <w:rFonts w:ascii="OfficinaSans-Book" w:hAnsi="OfficinaSans-Book"/>
      <w:dstrike w:val="0"/>
      <w:vertAlign w:val="superscript"/>
      <w:lang w:val="en-GB"/>
    </w:rPr>
  </w:style>
  <w:style w:type="paragraph" w:styleId="ndice4">
    <w:name w:val="toc 4"/>
    <w:basedOn w:val="Normal"/>
    <w:next w:val="Normal"/>
    <w:autoRedefine/>
    <w:semiHidden/>
    <w:rsid w:val="00FF7CE2"/>
    <w:pPr>
      <w:ind w:left="660"/>
    </w:pPr>
    <w:rPr>
      <w:rFonts w:ascii="Times New Roman" w:hAnsi="Times New Roman"/>
      <w:szCs w:val="24"/>
    </w:rPr>
  </w:style>
  <w:style w:type="character" w:styleId="Hiperligao">
    <w:name w:val="Hyperlink"/>
    <w:rsid w:val="00AF7DB0"/>
    <w:rPr>
      <w:rFonts w:ascii="Arial" w:hAnsi="Arial"/>
      <w:color w:val="FF6600"/>
      <w:u w:val="single"/>
    </w:rPr>
  </w:style>
  <w:style w:type="paragraph" w:customStyle="1" w:styleId="TableHeading">
    <w:name w:val="Table Heading"/>
    <w:basedOn w:val="Corpodetexto"/>
    <w:next w:val="Corpodetexto"/>
    <w:rsid w:val="00FF7CE2"/>
    <w:pPr>
      <w:ind w:left="709" w:hanging="709"/>
    </w:pPr>
    <w:rPr>
      <w:rFonts w:ascii="Century Schoolbook" w:hAnsi="Century Schoolbook"/>
      <w:b/>
      <w:i w:val="0"/>
    </w:rPr>
  </w:style>
  <w:style w:type="paragraph" w:customStyle="1" w:styleId="TableSource">
    <w:name w:val="Table Source"/>
    <w:basedOn w:val="Corpodetexto"/>
    <w:next w:val="Corpodetexto"/>
    <w:rsid w:val="00FF7CE2"/>
    <w:pPr>
      <w:spacing w:before="0" w:after="120"/>
      <w:ind w:left="709" w:hanging="709"/>
    </w:pPr>
    <w:rPr>
      <w:rFonts w:ascii="Century Schoolbook" w:hAnsi="Century Schoolbook"/>
      <w:i w:val="0"/>
    </w:rPr>
  </w:style>
  <w:style w:type="paragraph" w:customStyle="1" w:styleId="Textkrper2Tabelle">
    <w:name w:val="Textkörper 2_Tabelle"/>
    <w:basedOn w:val="Textkrper1"/>
    <w:link w:val="Textkrper2TabelleChar"/>
    <w:rsid w:val="00DF7D35"/>
    <w:pPr>
      <w:jc w:val="left"/>
    </w:pPr>
  </w:style>
  <w:style w:type="character" w:customStyle="1" w:styleId="Textkrper2TabelleChar">
    <w:name w:val="Textkörper 2_Tabelle Char"/>
    <w:basedOn w:val="Textkrper1Char"/>
    <w:link w:val="Textkrper2Tabelle"/>
    <w:rsid w:val="00DF7D35"/>
    <w:rPr>
      <w:rFonts w:ascii="ITC Officina Sans Book" w:hAnsi="ITC Officina Sans Book"/>
      <w:sz w:val="22"/>
      <w:szCs w:val="22"/>
      <w:lang w:val="en-GB" w:eastAsia="de-DE" w:bidi="ar-SA"/>
    </w:rPr>
  </w:style>
  <w:style w:type="paragraph" w:styleId="ndice1">
    <w:name w:val="toc 1"/>
    <w:basedOn w:val="Normal"/>
    <w:next w:val="Normal"/>
    <w:autoRedefine/>
    <w:semiHidden/>
    <w:rsid w:val="0073416A"/>
  </w:style>
  <w:style w:type="paragraph" w:styleId="ndice2">
    <w:name w:val="toc 2"/>
    <w:basedOn w:val="Normal"/>
    <w:next w:val="Normal"/>
    <w:autoRedefine/>
    <w:semiHidden/>
    <w:rsid w:val="0073416A"/>
    <w:pPr>
      <w:ind w:left="220"/>
    </w:pPr>
  </w:style>
  <w:style w:type="paragraph" w:styleId="ndice3">
    <w:name w:val="toc 3"/>
    <w:basedOn w:val="Normal"/>
    <w:next w:val="Normal"/>
    <w:autoRedefine/>
    <w:semiHidden/>
    <w:rsid w:val="0073416A"/>
    <w:pPr>
      <w:ind w:left="440"/>
    </w:pPr>
  </w:style>
  <w:style w:type="table" w:styleId="Tabelacomgrelha">
    <w:name w:val="Table Grid"/>
    <w:basedOn w:val="Tabelanormal"/>
    <w:rsid w:val="008929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krper10">
    <w:name w:val="Textkörper1"/>
    <w:basedOn w:val="Normal"/>
    <w:rsid w:val="00F445F7"/>
    <w:pPr>
      <w:spacing w:before="120"/>
    </w:pPr>
    <w:rPr>
      <w:szCs w:val="22"/>
    </w:rPr>
  </w:style>
  <w:style w:type="paragraph" w:styleId="Textodebalo">
    <w:name w:val="Balloon Text"/>
    <w:basedOn w:val="Normal"/>
    <w:semiHidden/>
    <w:rsid w:val="00F445F7"/>
    <w:rPr>
      <w:rFonts w:ascii="Tahoma" w:hAnsi="Tahoma" w:cs="Tahoma"/>
      <w:sz w:val="16"/>
      <w:szCs w:val="16"/>
    </w:rPr>
  </w:style>
  <w:style w:type="paragraph" w:customStyle="1" w:styleId="ZchnZchnCharZchnZchnCharZchnZchn1CharZchnZchn">
    <w:name w:val="Zchn Zchn Char Zchn Zchn Char Zchn Zchn1 Char Zchn Zchn"/>
    <w:basedOn w:val="Normal"/>
    <w:rsid w:val="002B132F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RodapCarter">
    <w:name w:val="Rodapé Caráter"/>
    <w:link w:val="Rodap"/>
    <w:uiPriority w:val="99"/>
    <w:rsid w:val="002B132F"/>
    <w:rPr>
      <w:rFonts w:ascii="Arial" w:hAnsi="Arial"/>
      <w:sz w:val="22"/>
      <w:lang w:val="en-GB" w:eastAsia="de-DE"/>
    </w:rPr>
  </w:style>
  <w:style w:type="character" w:customStyle="1" w:styleId="CabealhoCarter">
    <w:name w:val="Cabeçalho Caráter"/>
    <w:link w:val="Cabealho"/>
    <w:uiPriority w:val="99"/>
    <w:rsid w:val="002B132F"/>
    <w:rPr>
      <w:rFonts w:ascii="Arial" w:hAnsi="Arial"/>
      <w:sz w:val="22"/>
      <w:lang w:val="en-GB" w:eastAsia="de-DE"/>
    </w:rPr>
  </w:style>
  <w:style w:type="paragraph" w:customStyle="1" w:styleId="FlietextArial">
    <w:name w:val="Fließtext Arial"/>
    <w:basedOn w:val="Normal"/>
    <w:qFormat/>
    <w:rsid w:val="002C4E07"/>
    <w:pPr>
      <w:spacing w:before="120"/>
    </w:pPr>
  </w:style>
  <w:style w:type="paragraph" w:customStyle="1" w:styleId="FrToolboxPberschrift2">
    <w:name w:val="Für Toolbox Pberschrift 2"/>
    <w:basedOn w:val="Cabealho2"/>
    <w:link w:val="FrToolboxPberschrift2Zeichen"/>
    <w:qFormat/>
    <w:rsid w:val="002C4E07"/>
    <w:pPr>
      <w:tabs>
        <w:tab w:val="clear" w:pos="851"/>
      </w:tabs>
      <w:spacing w:before="480" w:after="120"/>
    </w:pPr>
    <w:rPr>
      <w:b w:val="0"/>
      <w:sz w:val="24"/>
    </w:rPr>
  </w:style>
  <w:style w:type="character" w:customStyle="1" w:styleId="FrToolboxPberschrift2Zeichen">
    <w:name w:val="Für Toolbox Pberschrift 2 Zeichen"/>
    <w:basedOn w:val="Cabealho2Carter"/>
    <w:link w:val="FrToolboxPberschrift2"/>
    <w:rsid w:val="002C4E07"/>
    <w:rPr>
      <w:rFonts w:ascii="Arial" w:hAnsi="Arial" w:cs="Arial"/>
      <w:b w:val="0"/>
      <w:bCs/>
      <w:iCs/>
      <w:sz w:val="24"/>
      <w:lang w:val="de-DE"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883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81373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235283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1592009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875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7454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338153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88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31642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318702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440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129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39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2314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04679">
                  <w:marLeft w:val="0"/>
                  <w:marRight w:val="0"/>
                  <w:marTop w:val="0"/>
                  <w:marBottom w:val="120"/>
                  <w:divBdr>
                    <w:top w:val="single" w:sz="6" w:space="0" w:color="C0C0C0"/>
                    <w:left w:val="single" w:sz="6" w:space="0" w:color="D9D9D9"/>
                    <w:bottom w:val="single" w:sz="6" w:space="0" w:color="D9D9D9"/>
                    <w:right w:val="single" w:sz="6" w:space="0" w:color="D9D9D9"/>
                  </w:divBdr>
                  <w:divsChild>
                    <w:div w:id="150099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0242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871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27530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82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958642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370495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944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37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78740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771082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137457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78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222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03370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8577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349951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06895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87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63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110</Words>
  <Characters>597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Annex</vt:lpstr>
      <vt:lpstr>Annex</vt:lpstr>
    </vt:vector>
  </TitlesOfParts>
  <Company/>
  <LinksUpToDate>false</LinksUpToDate>
  <CharactersWithSpaces>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</dc:title>
  <dc:creator>gutknecht</dc:creator>
  <cp:lastModifiedBy>Teresa Guimaraes</cp:lastModifiedBy>
  <cp:revision>12</cp:revision>
  <cp:lastPrinted>2007-11-23T09:27:00Z</cp:lastPrinted>
  <dcterms:created xsi:type="dcterms:W3CDTF">2016-06-03T11:34:00Z</dcterms:created>
  <dcterms:modified xsi:type="dcterms:W3CDTF">2018-07-19T17:18:00Z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716559967</vt:i4>
  </property>
  <property fmtid="{D5CDD505-2E9C-101B-9397-08002B2CF9AE}" pid="3" name="_EmailSubject">
    <vt:lpwstr>Hier der Rest der Doks - Englisch</vt:lpwstr>
  </property>
  <property fmtid="{D5CDD505-2E9C-101B-9397-08002B2CF9AE}" pid="4" name="_AuthorEmail">
    <vt:lpwstr>renate.pucher@oeibf.at</vt:lpwstr>
  </property>
  <property fmtid="{D5CDD505-2E9C-101B-9397-08002B2CF9AE}" pid="5" name="_AuthorEmailDisplayName">
    <vt:lpwstr>Pucher Renate</vt:lpwstr>
  </property>
  <property fmtid="{D5CDD505-2E9C-101B-9397-08002B2CF9AE}" pid="6" name="_ReviewingToolsShownOnce">
    <vt:lpwstr/>
  </property>
</Properties>
</file>