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969CDF" w14:textId="77777777" w:rsidR="008B71A0" w:rsidRPr="00B87D52" w:rsidRDefault="008B71A0" w:rsidP="008B71A0">
      <w:pPr>
        <w:pStyle w:val="Kop2"/>
        <w:rPr>
          <w:rFonts w:ascii="Trebuchet MS" w:hAnsi="Trebuchet MS"/>
          <w:lang w:val="pt-PT"/>
        </w:rPr>
      </w:pPr>
      <w:bookmarkStart w:id="0" w:name="_GoBack"/>
      <w:bookmarkEnd w:id="0"/>
      <w:r w:rsidRPr="00B87D52">
        <w:rPr>
          <w:rFonts w:ascii="Trebuchet MS" w:hAnsi="Trebuchet MS"/>
          <w:lang w:val="pt-PT"/>
        </w:rPr>
        <w:t>CONTRATO MODELO PARA PARES</w:t>
      </w:r>
    </w:p>
    <w:p w14:paraId="430CBD3A" w14:textId="77777777" w:rsidR="008B71A0" w:rsidRPr="00B87D52" w:rsidRDefault="008B71A0" w:rsidP="008B71A0">
      <w:pPr>
        <w:pStyle w:val="Kop3"/>
        <w:numPr>
          <w:ilvl w:val="2"/>
          <w:numId w:val="11"/>
        </w:numPr>
        <w:tabs>
          <w:tab w:val="clear" w:pos="851"/>
          <w:tab w:val="num" w:pos="360"/>
        </w:tabs>
        <w:spacing w:before="360"/>
        <w:ind w:left="425" w:hanging="425"/>
        <w:rPr>
          <w:rFonts w:ascii="Trebuchet MS" w:hAnsi="Trebuchet MS"/>
          <w:lang w:val="pt-PT"/>
        </w:rPr>
      </w:pPr>
      <w:r w:rsidRPr="00B87D52">
        <w:rPr>
          <w:rFonts w:ascii="Trebuchet MS" w:hAnsi="Trebuchet MS"/>
          <w:lang w:val="pt-PT"/>
        </w:rPr>
        <w:t>Objeto do Contrato</w:t>
      </w:r>
    </w:p>
    <w:p w14:paraId="5AC425F9" w14:textId="77777777" w:rsidR="008B71A0" w:rsidRPr="00B87D52" w:rsidRDefault="008B71A0" w:rsidP="008B71A0">
      <w:pPr>
        <w:pStyle w:val="Textkrper1Char"/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>É celebrado o contrato entre</w:t>
      </w:r>
    </w:p>
    <w:bookmarkStart w:id="1" w:name="Text1"/>
    <w:p w14:paraId="31F19B5F" w14:textId="77777777" w:rsidR="008B71A0" w:rsidRPr="00B87D52" w:rsidRDefault="008B71A0" w:rsidP="008B71A0">
      <w:pPr>
        <w:pStyle w:val="Textkrper1Char"/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fldChar w:fldCharType="begin">
          <w:ffData>
            <w:name w:val="Text1"/>
            <w:enabled/>
            <w:calcOnExit w:val="0"/>
            <w:statusText w:type="text" w:val="(name and address of VET Provider/Institution or the Coordinating Body)"/>
            <w:textInput>
              <w:default w:val="[Nome e morada do centro de orientação, informações de contacto]"/>
            </w:textInput>
          </w:ffData>
        </w:fldChar>
      </w:r>
      <w:r w:rsidRPr="00B87D52">
        <w:rPr>
          <w:rFonts w:ascii="Trebuchet MS" w:hAnsi="Trebuchet MS" w:cs="Arial"/>
          <w:lang w:val="pt-PT"/>
        </w:rPr>
        <w:instrText xml:space="preserve"> FORMTEXT </w:instrText>
      </w:r>
      <w:r w:rsidRPr="00B87D52">
        <w:rPr>
          <w:rFonts w:ascii="Trebuchet MS" w:hAnsi="Trebuchet MS" w:cs="Arial"/>
          <w:lang w:val="pt-PT"/>
        </w:rPr>
      </w:r>
      <w:r w:rsidRPr="00B87D52">
        <w:rPr>
          <w:rFonts w:ascii="Trebuchet MS" w:hAnsi="Trebuchet MS" w:cs="Arial"/>
          <w:lang w:val="pt-PT"/>
        </w:rPr>
        <w:fldChar w:fldCharType="separate"/>
      </w:r>
      <w:r w:rsidRPr="00B87D52">
        <w:rPr>
          <w:rFonts w:ascii="Trebuchet MS" w:hAnsi="Trebuchet MS" w:cs="Arial"/>
          <w:noProof/>
          <w:lang w:val="pt-PT"/>
        </w:rPr>
        <w:t>[Nome e morada do centro de orientação, informações de contacto]</w:t>
      </w:r>
      <w:r w:rsidRPr="00B87D52">
        <w:rPr>
          <w:rFonts w:ascii="Trebuchet MS" w:hAnsi="Trebuchet MS" w:cs="Arial"/>
          <w:lang w:val="pt-PT"/>
        </w:rPr>
        <w:fldChar w:fldCharType="end"/>
      </w:r>
      <w:bookmarkEnd w:id="1"/>
      <w:r w:rsidRPr="00B87D52">
        <w:rPr>
          <w:rFonts w:ascii="Trebuchet MS" w:hAnsi="Trebuchet MS" w:cs="Arial"/>
          <w:lang w:val="pt-PT"/>
        </w:rPr>
        <w:t xml:space="preserve">, </w:t>
      </w:r>
    </w:p>
    <w:p w14:paraId="1CE26428" w14:textId="77777777" w:rsidR="008B71A0" w:rsidRPr="00B87D52" w:rsidRDefault="008B71A0" w:rsidP="008B71A0">
      <w:pPr>
        <w:pStyle w:val="Textkrper1Char"/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>daqui em diante chamada a «Instituição Contratante»</w:t>
      </w:r>
    </w:p>
    <w:p w14:paraId="34290170" w14:textId="77777777" w:rsidR="008B71A0" w:rsidRPr="00B87D52" w:rsidRDefault="008B71A0" w:rsidP="008B71A0">
      <w:pPr>
        <w:pStyle w:val="Textkrper1Char"/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 xml:space="preserve"> e  </w:t>
      </w:r>
    </w:p>
    <w:bookmarkStart w:id="2" w:name="Text2"/>
    <w:p w14:paraId="2428F44A" w14:textId="77777777" w:rsidR="008B71A0" w:rsidRPr="00B87D52" w:rsidRDefault="008B71A0" w:rsidP="008B71A0">
      <w:pPr>
        <w:pStyle w:val="Textkrper1Char"/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fldChar w:fldCharType="begin">
          <w:ffData>
            <w:name w:val="Text2"/>
            <w:enabled/>
            <w:calcOnExit w:val="0"/>
            <w:textInput>
              <w:default w:val="[nome e morada do Par]"/>
            </w:textInput>
          </w:ffData>
        </w:fldChar>
      </w:r>
      <w:r w:rsidRPr="00B87D52">
        <w:rPr>
          <w:rFonts w:ascii="Trebuchet MS" w:hAnsi="Trebuchet MS" w:cs="Arial"/>
          <w:lang w:val="pt-PT"/>
        </w:rPr>
        <w:instrText xml:space="preserve"> FORMTEXT </w:instrText>
      </w:r>
      <w:r w:rsidRPr="00B87D52">
        <w:rPr>
          <w:rFonts w:ascii="Trebuchet MS" w:hAnsi="Trebuchet MS" w:cs="Arial"/>
          <w:lang w:val="pt-PT"/>
        </w:rPr>
      </w:r>
      <w:r w:rsidRPr="00B87D52">
        <w:rPr>
          <w:rFonts w:ascii="Trebuchet MS" w:hAnsi="Trebuchet MS" w:cs="Arial"/>
          <w:lang w:val="pt-PT"/>
        </w:rPr>
        <w:fldChar w:fldCharType="separate"/>
      </w:r>
      <w:r w:rsidRPr="00B87D52">
        <w:rPr>
          <w:rFonts w:ascii="Trebuchet MS" w:hAnsi="Trebuchet MS" w:cs="Arial"/>
          <w:noProof/>
          <w:lang w:val="pt-PT"/>
        </w:rPr>
        <w:t>[nome e morada do Par]</w:t>
      </w:r>
      <w:r w:rsidRPr="00B87D52">
        <w:rPr>
          <w:rFonts w:ascii="Trebuchet MS" w:hAnsi="Trebuchet MS" w:cs="Arial"/>
          <w:lang w:val="pt-PT"/>
        </w:rPr>
        <w:fldChar w:fldCharType="end"/>
      </w:r>
      <w:bookmarkEnd w:id="2"/>
      <w:r w:rsidRPr="00B87D52">
        <w:rPr>
          <w:rFonts w:ascii="Trebuchet MS" w:hAnsi="Trebuchet MS" w:cs="Arial"/>
          <w:lang w:val="pt-PT"/>
        </w:rPr>
        <w:t xml:space="preserve">, </w:t>
      </w:r>
    </w:p>
    <w:p w14:paraId="5230831D" w14:textId="77777777" w:rsidR="008B71A0" w:rsidRPr="00B87D52" w:rsidRDefault="008B71A0" w:rsidP="008B71A0">
      <w:pPr>
        <w:pStyle w:val="Textkrper1Char"/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>daqui em diante chamado o «Contratado» para realizar uma Revisão por Pares Europeia.</w:t>
      </w:r>
    </w:p>
    <w:p w14:paraId="2A22CD46" w14:textId="77777777" w:rsidR="008B71A0" w:rsidRPr="00B87D52" w:rsidRDefault="008B71A0" w:rsidP="008B71A0">
      <w:pPr>
        <w:pStyle w:val="Textkrper1Char"/>
        <w:rPr>
          <w:rFonts w:ascii="Trebuchet MS" w:hAnsi="Trebuchet MS" w:cs="Arial"/>
          <w:lang w:val="pt-PT"/>
        </w:rPr>
      </w:pPr>
    </w:p>
    <w:tbl>
      <w:tblPr>
        <w:tblW w:w="9288" w:type="dxa"/>
        <w:tblLayout w:type="fixed"/>
        <w:tblLook w:val="01E0" w:firstRow="1" w:lastRow="1" w:firstColumn="1" w:lastColumn="1" w:noHBand="0" w:noVBand="0"/>
      </w:tblPr>
      <w:tblGrid>
        <w:gridCol w:w="3528"/>
        <w:gridCol w:w="5760"/>
      </w:tblGrid>
      <w:tr w:rsidR="008B71A0" w:rsidRPr="008B71A0" w14:paraId="7BCE7504" w14:textId="77777777" w:rsidTr="00CF108D">
        <w:tc>
          <w:tcPr>
            <w:tcW w:w="3528" w:type="dxa"/>
          </w:tcPr>
          <w:p w14:paraId="1429B2D3" w14:textId="77777777" w:rsidR="008B71A0" w:rsidRPr="00B87D52" w:rsidRDefault="008B71A0" w:rsidP="00CF108D">
            <w:pPr>
              <w:pStyle w:val="Textkrper1Char"/>
              <w:rPr>
                <w:rFonts w:ascii="Trebuchet MS" w:hAnsi="Trebuchet MS" w:cs="Arial"/>
                <w:lang w:val="pt-PT"/>
              </w:rPr>
            </w:pPr>
            <w:r w:rsidRPr="00B87D52">
              <w:rPr>
                <w:rFonts w:ascii="Trebuchet MS" w:hAnsi="Trebuchet MS" w:cs="Arial"/>
                <w:lang w:val="pt-PT"/>
              </w:rPr>
              <w:t xml:space="preserve">Áreas de qualidade a avaliar: </w:t>
            </w:r>
          </w:p>
        </w:tc>
        <w:bookmarkStart w:id="3" w:name="Text6"/>
        <w:tc>
          <w:tcPr>
            <w:tcW w:w="5760" w:type="dxa"/>
          </w:tcPr>
          <w:p w14:paraId="1EBE0B91" w14:textId="77777777" w:rsidR="008B71A0" w:rsidRPr="00B87D52" w:rsidRDefault="008B71A0" w:rsidP="00CF108D">
            <w:pPr>
              <w:pStyle w:val="Textkrper1Char"/>
              <w:rPr>
                <w:rFonts w:ascii="Trebuchet MS" w:hAnsi="Trebuchet MS" w:cs="Arial"/>
                <w:lang w:val="pt-PT"/>
              </w:rPr>
            </w:pPr>
            <w:r w:rsidRPr="00B87D52">
              <w:rPr>
                <w:rFonts w:ascii="Trebuchet MS" w:hAnsi="Trebuchet MS" w:cs="Arial"/>
                <w:lang w:val="pt-PT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[preencher as áreas de qualidade]"/>
                  </w:textInput>
                </w:ffData>
              </w:fldChar>
            </w:r>
            <w:r w:rsidRPr="00B87D52">
              <w:rPr>
                <w:rFonts w:ascii="Trebuchet MS" w:hAnsi="Trebuchet MS" w:cs="Arial"/>
                <w:lang w:val="pt-PT"/>
              </w:rPr>
              <w:instrText xml:space="preserve"> FORMTEXT </w:instrText>
            </w:r>
            <w:r w:rsidRPr="00B87D52">
              <w:rPr>
                <w:rFonts w:ascii="Trebuchet MS" w:hAnsi="Trebuchet MS" w:cs="Arial"/>
                <w:lang w:val="pt-PT"/>
              </w:rPr>
            </w:r>
            <w:r w:rsidRPr="00B87D52">
              <w:rPr>
                <w:rFonts w:ascii="Trebuchet MS" w:hAnsi="Trebuchet MS" w:cs="Arial"/>
                <w:lang w:val="pt-PT"/>
              </w:rPr>
              <w:fldChar w:fldCharType="separate"/>
            </w:r>
            <w:r w:rsidRPr="00B87D52">
              <w:rPr>
                <w:rFonts w:ascii="Trebuchet MS" w:hAnsi="Trebuchet MS" w:cs="Arial"/>
                <w:noProof/>
                <w:lang w:val="pt-PT"/>
              </w:rPr>
              <w:t>[preencher as áreas de qualidade]</w:t>
            </w:r>
            <w:r w:rsidRPr="00B87D52">
              <w:rPr>
                <w:rFonts w:ascii="Trebuchet MS" w:hAnsi="Trebuchet MS" w:cs="Arial"/>
                <w:lang w:val="pt-PT"/>
              </w:rPr>
              <w:fldChar w:fldCharType="end"/>
            </w:r>
            <w:bookmarkEnd w:id="3"/>
          </w:p>
        </w:tc>
      </w:tr>
      <w:tr w:rsidR="008B71A0" w:rsidRPr="00B87D52" w14:paraId="2BF09A86" w14:textId="77777777" w:rsidTr="00CF108D">
        <w:tc>
          <w:tcPr>
            <w:tcW w:w="3528" w:type="dxa"/>
          </w:tcPr>
          <w:p w14:paraId="3A6C1543" w14:textId="77777777" w:rsidR="008B71A0" w:rsidRPr="00B87D52" w:rsidRDefault="008B71A0" w:rsidP="00CF108D">
            <w:pPr>
              <w:pStyle w:val="Textkrper1Char"/>
              <w:rPr>
                <w:rFonts w:ascii="Trebuchet MS" w:hAnsi="Trebuchet MS" w:cs="Arial"/>
                <w:lang w:val="pt-PT"/>
              </w:rPr>
            </w:pPr>
            <w:r w:rsidRPr="00B87D52">
              <w:rPr>
                <w:rFonts w:ascii="Trebuchet MS" w:hAnsi="Trebuchet MS" w:cs="Arial"/>
                <w:lang w:val="pt-PT"/>
              </w:rPr>
              <w:t>Data da Visita dos Pares:</w:t>
            </w:r>
          </w:p>
        </w:tc>
        <w:bookmarkStart w:id="4" w:name="Text7"/>
        <w:tc>
          <w:tcPr>
            <w:tcW w:w="5760" w:type="dxa"/>
          </w:tcPr>
          <w:p w14:paraId="5F787A16" w14:textId="77777777" w:rsidR="008B71A0" w:rsidRPr="00B87D52" w:rsidRDefault="008B71A0" w:rsidP="00CF108D">
            <w:pPr>
              <w:pStyle w:val="Textkrper1Char"/>
              <w:rPr>
                <w:rFonts w:ascii="Trebuchet MS" w:hAnsi="Trebuchet MS" w:cs="Arial"/>
                <w:lang w:val="pt-PT"/>
              </w:rPr>
            </w:pPr>
            <w:r w:rsidRPr="00B87D52">
              <w:rPr>
                <w:rFonts w:ascii="Trebuchet MS" w:hAnsi="Trebuchet MS" w:cs="Arial"/>
                <w:lang w:val="pt-PT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[preencher as datas exatas]"/>
                  </w:textInput>
                </w:ffData>
              </w:fldChar>
            </w:r>
            <w:r w:rsidRPr="00B87D52">
              <w:rPr>
                <w:rFonts w:ascii="Trebuchet MS" w:hAnsi="Trebuchet MS" w:cs="Arial"/>
                <w:lang w:val="pt-PT"/>
              </w:rPr>
              <w:instrText xml:space="preserve"> FORMTEXT </w:instrText>
            </w:r>
            <w:r w:rsidRPr="00B87D52">
              <w:rPr>
                <w:rFonts w:ascii="Trebuchet MS" w:hAnsi="Trebuchet MS" w:cs="Arial"/>
                <w:lang w:val="pt-PT"/>
              </w:rPr>
            </w:r>
            <w:r w:rsidRPr="00B87D52">
              <w:rPr>
                <w:rFonts w:ascii="Trebuchet MS" w:hAnsi="Trebuchet MS" w:cs="Arial"/>
                <w:lang w:val="pt-PT"/>
              </w:rPr>
              <w:fldChar w:fldCharType="separate"/>
            </w:r>
            <w:r w:rsidRPr="00B87D52">
              <w:rPr>
                <w:rFonts w:ascii="Trebuchet MS" w:hAnsi="Trebuchet MS" w:cs="Arial"/>
                <w:noProof/>
                <w:lang w:val="pt-PT"/>
              </w:rPr>
              <w:t>[preencher as datas exatas]</w:t>
            </w:r>
            <w:r w:rsidRPr="00B87D52">
              <w:rPr>
                <w:rFonts w:ascii="Trebuchet MS" w:hAnsi="Trebuchet MS" w:cs="Arial"/>
                <w:lang w:val="pt-PT"/>
              </w:rPr>
              <w:fldChar w:fldCharType="end"/>
            </w:r>
            <w:bookmarkEnd w:id="4"/>
          </w:p>
        </w:tc>
      </w:tr>
      <w:tr w:rsidR="008B71A0" w:rsidRPr="00B87D52" w14:paraId="471208A4" w14:textId="77777777" w:rsidTr="00CF108D">
        <w:tc>
          <w:tcPr>
            <w:tcW w:w="3528" w:type="dxa"/>
          </w:tcPr>
          <w:p w14:paraId="4864DC2C" w14:textId="77777777" w:rsidR="008B71A0" w:rsidRPr="00B87D52" w:rsidRDefault="008B71A0" w:rsidP="00CF108D">
            <w:pPr>
              <w:pStyle w:val="Textkrper1Char"/>
              <w:rPr>
                <w:rFonts w:ascii="Trebuchet MS" w:hAnsi="Trebuchet MS" w:cs="Arial"/>
                <w:lang w:val="pt-PT"/>
              </w:rPr>
            </w:pPr>
            <w:r w:rsidRPr="00B87D52">
              <w:rPr>
                <w:rFonts w:ascii="Trebuchet MS" w:hAnsi="Trebuchet MS" w:cs="Arial"/>
                <w:lang w:val="pt-PT"/>
              </w:rPr>
              <w:t>Data de entrega do Relatório da Revisão por Pares</w:t>
            </w:r>
          </w:p>
        </w:tc>
        <w:tc>
          <w:tcPr>
            <w:tcW w:w="5760" w:type="dxa"/>
          </w:tcPr>
          <w:p w14:paraId="605F677D" w14:textId="77777777" w:rsidR="008B71A0" w:rsidRPr="00B87D52" w:rsidRDefault="008B71A0" w:rsidP="00CF108D">
            <w:pPr>
              <w:pStyle w:val="Textkrper1Char"/>
              <w:rPr>
                <w:rFonts w:ascii="Trebuchet MS" w:hAnsi="Trebuchet MS" w:cs="Arial"/>
                <w:lang w:val="pt-PT"/>
              </w:rPr>
            </w:pPr>
            <w:r w:rsidRPr="00B87D52">
              <w:rPr>
                <w:rFonts w:ascii="Trebuchet MS" w:hAnsi="Trebuchet MS" w:cs="Arial"/>
                <w:lang w:val="pt-PT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 w:rsidRPr="00B87D52">
              <w:rPr>
                <w:rFonts w:ascii="Trebuchet MS" w:hAnsi="Trebuchet MS" w:cs="Arial"/>
                <w:lang w:val="pt-PT"/>
              </w:rPr>
              <w:instrText xml:space="preserve"> FORMTEXT </w:instrText>
            </w:r>
            <w:r w:rsidRPr="00B87D52">
              <w:rPr>
                <w:rFonts w:ascii="Trebuchet MS" w:hAnsi="Trebuchet MS" w:cs="Arial"/>
                <w:lang w:val="pt-PT"/>
              </w:rPr>
            </w:r>
            <w:r w:rsidRPr="00B87D52">
              <w:rPr>
                <w:rFonts w:ascii="Trebuchet MS" w:hAnsi="Trebuchet MS" w:cs="Arial"/>
                <w:lang w:val="pt-PT"/>
              </w:rPr>
              <w:fldChar w:fldCharType="separate"/>
            </w:r>
            <w:r w:rsidRPr="00B87D52">
              <w:rPr>
                <w:rFonts w:cs="Arial"/>
                <w:noProof/>
                <w:lang w:val="pt-PT"/>
              </w:rPr>
              <w:t> </w:t>
            </w:r>
            <w:r w:rsidRPr="00B87D52">
              <w:rPr>
                <w:rFonts w:cs="Arial"/>
                <w:noProof/>
                <w:lang w:val="pt-PT"/>
              </w:rPr>
              <w:t> </w:t>
            </w:r>
            <w:r w:rsidRPr="00B87D52">
              <w:rPr>
                <w:rFonts w:cs="Arial"/>
                <w:noProof/>
                <w:lang w:val="pt-PT"/>
              </w:rPr>
              <w:t> </w:t>
            </w:r>
            <w:r w:rsidRPr="00B87D52">
              <w:rPr>
                <w:rFonts w:cs="Arial"/>
                <w:noProof/>
                <w:lang w:val="pt-PT"/>
              </w:rPr>
              <w:t> </w:t>
            </w:r>
            <w:r w:rsidRPr="00B87D52">
              <w:rPr>
                <w:rFonts w:cs="Arial"/>
                <w:noProof/>
                <w:lang w:val="pt-PT"/>
              </w:rPr>
              <w:t> </w:t>
            </w:r>
            <w:r w:rsidRPr="00B87D52">
              <w:rPr>
                <w:rFonts w:ascii="Trebuchet MS" w:hAnsi="Trebuchet MS" w:cs="Arial"/>
                <w:lang w:val="pt-PT"/>
              </w:rPr>
              <w:fldChar w:fldCharType="end"/>
            </w:r>
            <w:bookmarkEnd w:id="5"/>
          </w:p>
        </w:tc>
      </w:tr>
    </w:tbl>
    <w:p w14:paraId="19E25A71" w14:textId="77777777" w:rsidR="008B71A0" w:rsidRPr="00B87D52" w:rsidRDefault="008B71A0" w:rsidP="008B71A0">
      <w:pPr>
        <w:pStyle w:val="Textkrper10"/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>Função(</w:t>
      </w:r>
      <w:proofErr w:type="spellStart"/>
      <w:r w:rsidRPr="00B87D52">
        <w:rPr>
          <w:rFonts w:ascii="Trebuchet MS" w:hAnsi="Trebuchet MS" w:cs="Arial"/>
          <w:lang w:val="pt-PT"/>
        </w:rPr>
        <w:t>ões</w:t>
      </w:r>
      <w:proofErr w:type="spellEnd"/>
      <w:r w:rsidRPr="00B87D52">
        <w:rPr>
          <w:rFonts w:ascii="Trebuchet MS" w:hAnsi="Trebuchet MS" w:cs="Arial"/>
          <w:lang w:val="pt-PT"/>
        </w:rPr>
        <w:t>) especial(ais) do Contratado no âmbito da Equipa de Pares (se aplicável):</w:t>
      </w:r>
    </w:p>
    <w:p w14:paraId="1BB452E1" w14:textId="77777777" w:rsidR="008B71A0" w:rsidRPr="00B87D52" w:rsidRDefault="008B71A0" w:rsidP="008B71A0">
      <w:pPr>
        <w:pStyle w:val="Textkrper10"/>
        <w:jc w:val="left"/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B87D52">
        <w:rPr>
          <w:rFonts w:ascii="Trebuchet MS" w:hAnsi="Trebuchet MS" w:cs="Arial"/>
          <w:lang w:val="pt-PT"/>
        </w:rPr>
        <w:instrText xml:space="preserve"> FORMCHECKBOX </w:instrText>
      </w:r>
      <w:r w:rsidRPr="00B87D52">
        <w:rPr>
          <w:rFonts w:ascii="Trebuchet MS" w:hAnsi="Trebuchet MS" w:cs="Arial"/>
          <w:lang w:val="pt-PT"/>
        </w:rPr>
      </w:r>
      <w:r w:rsidRPr="00B87D52">
        <w:rPr>
          <w:rFonts w:ascii="Trebuchet MS" w:hAnsi="Trebuchet MS" w:cs="Arial"/>
          <w:lang w:val="pt-PT"/>
        </w:rPr>
        <w:fldChar w:fldCharType="end"/>
      </w:r>
      <w:r w:rsidRPr="00B87D52">
        <w:rPr>
          <w:rFonts w:ascii="Trebuchet MS" w:hAnsi="Trebuchet MS" w:cs="Arial"/>
          <w:lang w:val="pt-PT"/>
        </w:rPr>
        <w:t xml:space="preserve"> Coordenador dos Pares </w:t>
      </w:r>
      <w:r w:rsidRPr="00B87D52">
        <w:rPr>
          <w:rFonts w:ascii="Trebuchet MS" w:hAnsi="Trebuchet MS" w:cs="Arial"/>
          <w:lang w:val="pt-PT"/>
        </w:rPr>
        <w:tab/>
      </w:r>
      <w:r w:rsidRPr="00B87D52">
        <w:rPr>
          <w:rFonts w:ascii="Trebuchet MS" w:hAnsi="Trebuchet MS" w:cs="Arial"/>
          <w:lang w:val="pt-PT"/>
        </w:rPr>
        <w:tab/>
      </w:r>
      <w:r w:rsidRPr="00B87D52">
        <w:rPr>
          <w:rFonts w:ascii="Trebuchet MS" w:hAnsi="Trebuchet MS" w:cs="Arial"/>
          <w:lang w:val="pt-PT"/>
        </w:rPr>
        <w:tab/>
      </w:r>
      <w:r w:rsidRPr="00B87D52">
        <w:rPr>
          <w:rFonts w:ascii="Trebuchet MS" w:hAnsi="Trebuchet MS" w:cs="Arial"/>
          <w:lang w:val="pt-PT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B87D52">
        <w:rPr>
          <w:rFonts w:ascii="Trebuchet MS" w:hAnsi="Trebuchet MS" w:cs="Arial"/>
          <w:lang w:val="pt-PT"/>
        </w:rPr>
        <w:instrText xml:space="preserve"> FORMCHECKBOX </w:instrText>
      </w:r>
      <w:r w:rsidRPr="00B87D52">
        <w:rPr>
          <w:rFonts w:ascii="Trebuchet MS" w:hAnsi="Trebuchet MS" w:cs="Arial"/>
          <w:lang w:val="pt-PT"/>
        </w:rPr>
      </w:r>
      <w:r w:rsidRPr="00B87D52">
        <w:rPr>
          <w:rFonts w:ascii="Trebuchet MS" w:hAnsi="Trebuchet MS" w:cs="Arial"/>
          <w:lang w:val="pt-PT"/>
        </w:rPr>
        <w:fldChar w:fldCharType="end"/>
      </w:r>
      <w:r w:rsidRPr="00B87D52">
        <w:rPr>
          <w:rFonts w:ascii="Trebuchet MS" w:hAnsi="Trebuchet MS" w:cs="Arial"/>
          <w:lang w:val="pt-PT"/>
        </w:rPr>
        <w:t xml:space="preserve"> Especialista em Avaliação </w:t>
      </w:r>
      <w:r w:rsidRPr="00B87D52">
        <w:rPr>
          <w:rFonts w:ascii="Trebuchet MS" w:hAnsi="Trebuchet MS" w:cs="Arial"/>
          <w:lang w:val="pt-PT"/>
        </w:rPr>
        <w:tab/>
      </w:r>
      <w:r w:rsidRPr="00B87D52">
        <w:rPr>
          <w:rFonts w:ascii="Trebuchet MS" w:hAnsi="Trebuchet MS" w:cs="Arial"/>
          <w:lang w:val="pt-PT"/>
        </w:rPr>
        <w:tab/>
      </w:r>
      <w:r w:rsidRPr="00B87D52">
        <w:rPr>
          <w:rFonts w:ascii="Trebuchet MS" w:hAnsi="Trebuchet MS" w:cs="Arial"/>
          <w:lang w:val="pt-PT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B87D52">
        <w:rPr>
          <w:rFonts w:ascii="Trebuchet MS" w:hAnsi="Trebuchet MS" w:cs="Arial"/>
          <w:lang w:val="pt-PT"/>
        </w:rPr>
        <w:instrText xml:space="preserve"> FORMCHECKBOX </w:instrText>
      </w:r>
      <w:r w:rsidRPr="00B87D52">
        <w:rPr>
          <w:rFonts w:ascii="Trebuchet MS" w:hAnsi="Trebuchet MS" w:cs="Arial"/>
          <w:lang w:val="pt-PT"/>
        </w:rPr>
      </w:r>
      <w:r w:rsidRPr="00B87D52">
        <w:rPr>
          <w:rFonts w:ascii="Trebuchet MS" w:hAnsi="Trebuchet MS" w:cs="Arial"/>
          <w:lang w:val="pt-PT"/>
        </w:rPr>
        <w:fldChar w:fldCharType="end"/>
      </w:r>
      <w:r w:rsidRPr="00B87D52">
        <w:rPr>
          <w:rFonts w:ascii="Trebuchet MS" w:hAnsi="Trebuchet MS" w:cs="Arial"/>
          <w:lang w:val="pt-PT"/>
        </w:rPr>
        <w:t xml:space="preserve"> Par Transnacional</w:t>
      </w:r>
    </w:p>
    <w:p w14:paraId="727E7C46" w14:textId="77777777" w:rsidR="008B71A0" w:rsidRPr="00B87D52" w:rsidRDefault="008B71A0" w:rsidP="008B71A0">
      <w:pPr>
        <w:pStyle w:val="Textkrper1Char"/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 xml:space="preserve">O Contrato é redigido </w:t>
      </w:r>
      <w:r w:rsidRPr="00B87D52">
        <w:rPr>
          <w:rFonts w:ascii="Trebuchet MS" w:hAnsi="Trebuchet MS" w:cs="Arial"/>
          <w:i/>
          <w:lang w:val="pt-PT"/>
        </w:rPr>
        <w:t xml:space="preserve">ad </w:t>
      </w:r>
      <w:proofErr w:type="spellStart"/>
      <w:r w:rsidRPr="00B87D52">
        <w:rPr>
          <w:rFonts w:ascii="Trebuchet MS" w:hAnsi="Trebuchet MS" w:cs="Arial"/>
          <w:i/>
          <w:lang w:val="pt-PT"/>
        </w:rPr>
        <w:t>personam</w:t>
      </w:r>
      <w:proofErr w:type="spellEnd"/>
      <w:r w:rsidRPr="00B87D52">
        <w:rPr>
          <w:rFonts w:ascii="Trebuchet MS" w:hAnsi="Trebuchet MS" w:cs="Arial"/>
          <w:lang w:val="pt-PT"/>
        </w:rPr>
        <w:t>, ou seja, a substituição do Contratado por outra pessoa não pode ser realizada sem o prévio consentimento escrito da Instituição Contratante.</w:t>
      </w:r>
    </w:p>
    <w:p w14:paraId="371FFFBE" w14:textId="77777777" w:rsidR="008B71A0" w:rsidRPr="00B87D52" w:rsidRDefault="008B71A0" w:rsidP="008B71A0">
      <w:pPr>
        <w:pStyle w:val="Kop3"/>
        <w:numPr>
          <w:ilvl w:val="2"/>
          <w:numId w:val="11"/>
        </w:numPr>
        <w:tabs>
          <w:tab w:val="clear" w:pos="851"/>
          <w:tab w:val="num" w:pos="360"/>
        </w:tabs>
        <w:spacing w:before="360"/>
        <w:ind w:left="425" w:hanging="425"/>
        <w:rPr>
          <w:rFonts w:ascii="Trebuchet MS" w:hAnsi="Trebuchet MS"/>
          <w:lang w:val="pt-PT"/>
        </w:rPr>
      </w:pPr>
      <w:r w:rsidRPr="00B87D52">
        <w:rPr>
          <w:rFonts w:ascii="Trebuchet MS" w:hAnsi="Trebuchet MS"/>
          <w:lang w:val="pt-PT"/>
        </w:rPr>
        <w:t>Deveres e obrigações da Instituição Contratante</w:t>
      </w:r>
    </w:p>
    <w:p w14:paraId="61A2E3E1" w14:textId="77777777" w:rsidR="008B71A0" w:rsidRPr="00B87D52" w:rsidRDefault="008B71A0" w:rsidP="008B71A0">
      <w:pPr>
        <w:pStyle w:val="Textkrper1Char"/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>Durante a fase de preparação:</w:t>
      </w:r>
    </w:p>
    <w:p w14:paraId="410D0FFF" w14:textId="77777777" w:rsidR="008B71A0" w:rsidRPr="00B87D52" w:rsidRDefault="008B71A0" w:rsidP="008B71A0">
      <w:pPr>
        <w:pStyle w:val="Aufzhlung1"/>
        <w:numPr>
          <w:ilvl w:val="0"/>
          <w:numId w:val="1"/>
        </w:numPr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>disponibilizar o Formulário de Informação Inicial ao Contratado (caso isso ainda não tenha sido feito);</w:t>
      </w:r>
    </w:p>
    <w:p w14:paraId="2D2B7AA3" w14:textId="77777777" w:rsidR="008B71A0" w:rsidRPr="00B87D52" w:rsidRDefault="008B71A0" w:rsidP="008B71A0">
      <w:pPr>
        <w:pStyle w:val="Aufzhlung1"/>
        <w:numPr>
          <w:ilvl w:val="0"/>
          <w:numId w:val="1"/>
        </w:numPr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 xml:space="preserve">disponibilizar ao Contratado o </w:t>
      </w:r>
      <w:r>
        <w:rPr>
          <w:rFonts w:ascii="Trebuchet MS" w:hAnsi="Trebuchet MS" w:cs="Arial"/>
          <w:lang w:val="pt-PT"/>
        </w:rPr>
        <w:t>Relatório de autoavaliação</w:t>
      </w:r>
      <w:r w:rsidRPr="00B87D52">
        <w:rPr>
          <w:rFonts w:ascii="Trebuchet MS" w:hAnsi="Trebuchet MS" w:cs="Arial"/>
          <w:lang w:val="pt-PT"/>
        </w:rPr>
        <w:t xml:space="preserve"> bem como informações adicionais, se necessário, com a antecedência devida antes da Visita dos Pares (pelo menos 1 mês antes da Visita);</w:t>
      </w:r>
    </w:p>
    <w:p w14:paraId="780C8040" w14:textId="77777777" w:rsidR="008B71A0" w:rsidRPr="00B87D52" w:rsidRDefault="008B71A0" w:rsidP="008B71A0">
      <w:pPr>
        <w:pStyle w:val="Aufzhlung1"/>
        <w:numPr>
          <w:ilvl w:val="0"/>
          <w:numId w:val="1"/>
        </w:numPr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>fornecer toda a informação adicional solicitada pelo Contratado, se possível;</w:t>
      </w:r>
    </w:p>
    <w:p w14:paraId="12A10A91" w14:textId="77777777" w:rsidR="008B71A0" w:rsidRPr="00B87D52" w:rsidRDefault="008B71A0" w:rsidP="008B71A0">
      <w:pPr>
        <w:pStyle w:val="Aufzhlung1"/>
        <w:numPr>
          <w:ilvl w:val="0"/>
          <w:numId w:val="1"/>
        </w:numPr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>participar numa reunião antes da revisão com a Equipa de Pares (recomendado);</w:t>
      </w:r>
    </w:p>
    <w:p w14:paraId="471F2522" w14:textId="77777777" w:rsidR="008B71A0" w:rsidRPr="00B87D52" w:rsidRDefault="008B71A0" w:rsidP="008B71A0">
      <w:pPr>
        <w:pStyle w:val="Aufzhlung1"/>
        <w:numPr>
          <w:ilvl w:val="0"/>
          <w:numId w:val="1"/>
        </w:numPr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>organizar a Visita dos Pares.</w:t>
      </w:r>
    </w:p>
    <w:p w14:paraId="10E055A2" w14:textId="77777777" w:rsidR="008B71A0" w:rsidRPr="00B87D52" w:rsidRDefault="008B71A0" w:rsidP="008B71A0">
      <w:pPr>
        <w:pStyle w:val="Textkrper1Char"/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>Durante a Visita dos Pares:</w:t>
      </w:r>
    </w:p>
    <w:p w14:paraId="0941D7E2" w14:textId="77777777" w:rsidR="008B71A0" w:rsidRPr="00B87D52" w:rsidRDefault="008B71A0" w:rsidP="008B71A0">
      <w:pPr>
        <w:pStyle w:val="Aufzhlung1"/>
        <w:numPr>
          <w:ilvl w:val="0"/>
          <w:numId w:val="1"/>
        </w:numPr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>assegurar o bom andamento da Visita;</w:t>
      </w:r>
    </w:p>
    <w:p w14:paraId="3E03BD23" w14:textId="77777777" w:rsidR="008B71A0" w:rsidRPr="00B87D52" w:rsidRDefault="008B71A0" w:rsidP="008B71A0">
      <w:pPr>
        <w:pStyle w:val="Aufzhlung1"/>
        <w:numPr>
          <w:ilvl w:val="0"/>
          <w:numId w:val="1"/>
        </w:numPr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 xml:space="preserve">fornecer informações adicionais à Equipa de Pares, se tal for solicitado; </w:t>
      </w:r>
    </w:p>
    <w:p w14:paraId="307BBEDC" w14:textId="77777777" w:rsidR="008B71A0" w:rsidRPr="00B87D52" w:rsidRDefault="008B71A0" w:rsidP="008B71A0">
      <w:pPr>
        <w:pStyle w:val="Aufzhlung1"/>
        <w:numPr>
          <w:ilvl w:val="0"/>
          <w:numId w:val="1"/>
        </w:numPr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>organizar uma sessão de comentários orais (validação comunicativa) no final da Visita.</w:t>
      </w:r>
    </w:p>
    <w:p w14:paraId="1655BAEB" w14:textId="77777777" w:rsidR="008B71A0" w:rsidRPr="00B87D52" w:rsidRDefault="008B71A0" w:rsidP="008B71A0">
      <w:pPr>
        <w:pStyle w:val="Textkrper1Char"/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>Após a Visita dos Pares:</w:t>
      </w:r>
    </w:p>
    <w:p w14:paraId="71F0774D" w14:textId="77777777" w:rsidR="008B71A0" w:rsidRPr="00B87D52" w:rsidRDefault="008B71A0" w:rsidP="008B71A0">
      <w:pPr>
        <w:pStyle w:val="Lijstopsomteken"/>
        <w:numPr>
          <w:ilvl w:val="0"/>
          <w:numId w:val="1"/>
        </w:numPr>
        <w:spacing w:before="60"/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>comentar a proposta de Relatório da Revisão por Pares;</w:t>
      </w:r>
    </w:p>
    <w:p w14:paraId="311DAC13" w14:textId="77777777" w:rsidR="008B71A0" w:rsidRPr="00B87D52" w:rsidRDefault="008B71A0" w:rsidP="008B71A0">
      <w:pPr>
        <w:pStyle w:val="Lijstopsomteken"/>
        <w:numPr>
          <w:ilvl w:val="0"/>
          <w:numId w:val="1"/>
        </w:numPr>
        <w:spacing w:before="60"/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>no caso de existir apenas um único conselheiro a trabalhar no Centro de Orientação avaliado, não ter em consideração os resultados da Revisão por Pares na sua avaliação de desempenho profissional.</w:t>
      </w:r>
    </w:p>
    <w:p w14:paraId="5A5F2C58" w14:textId="77777777" w:rsidR="008B71A0" w:rsidRPr="00B87D52" w:rsidRDefault="008B71A0" w:rsidP="008B71A0">
      <w:pPr>
        <w:pStyle w:val="Kop3"/>
        <w:numPr>
          <w:ilvl w:val="0"/>
          <w:numId w:val="0"/>
        </w:numPr>
        <w:spacing w:before="360"/>
        <w:rPr>
          <w:rFonts w:ascii="Trebuchet MS" w:hAnsi="Trebuchet MS"/>
          <w:lang w:val="pt-PT"/>
        </w:rPr>
      </w:pPr>
      <w:r w:rsidRPr="00B87D52">
        <w:rPr>
          <w:rFonts w:ascii="Trebuchet MS" w:hAnsi="Trebuchet MS"/>
          <w:lang w:val="pt-PT"/>
        </w:rPr>
        <w:br w:type="page"/>
      </w:r>
      <w:r w:rsidRPr="00B87D52">
        <w:rPr>
          <w:rFonts w:ascii="Trebuchet MS" w:hAnsi="Trebuchet MS"/>
          <w:lang w:val="pt-PT"/>
        </w:rPr>
        <w:lastRenderedPageBreak/>
        <w:t>Deveres e obrigações do Contratado (Par)</w:t>
      </w:r>
    </w:p>
    <w:p w14:paraId="103504D6" w14:textId="77777777" w:rsidR="008B71A0" w:rsidRPr="00B87D52" w:rsidRDefault="008B71A0" w:rsidP="008B71A0">
      <w:pPr>
        <w:pStyle w:val="Textkrper1Char"/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>Durante a fase de preparação:</w:t>
      </w:r>
    </w:p>
    <w:p w14:paraId="5D07498D" w14:textId="77777777" w:rsidR="008B71A0" w:rsidRPr="00B87D52" w:rsidRDefault="008B71A0" w:rsidP="008B71A0">
      <w:pPr>
        <w:pStyle w:val="Aufzhlung1"/>
        <w:numPr>
          <w:ilvl w:val="0"/>
          <w:numId w:val="1"/>
        </w:numPr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 xml:space="preserve">ler e analisar o Formulário de Informação Inicial e o </w:t>
      </w:r>
      <w:r>
        <w:rPr>
          <w:rFonts w:ascii="Trebuchet MS" w:hAnsi="Trebuchet MS" w:cs="Arial"/>
          <w:lang w:val="pt-PT"/>
        </w:rPr>
        <w:t>Relatório de autoavaliação</w:t>
      </w:r>
      <w:r w:rsidRPr="00B87D52">
        <w:rPr>
          <w:rFonts w:ascii="Trebuchet MS" w:hAnsi="Trebuchet MS" w:cs="Arial"/>
          <w:lang w:val="pt-PT"/>
        </w:rPr>
        <w:t xml:space="preserve"> (e solicitar informações adicionais, se necessário);</w:t>
      </w:r>
    </w:p>
    <w:p w14:paraId="7B9D8ED2" w14:textId="77777777" w:rsidR="008B71A0" w:rsidRPr="00B87D52" w:rsidRDefault="008B71A0" w:rsidP="008B71A0">
      <w:pPr>
        <w:pStyle w:val="Aufzhlung1"/>
        <w:numPr>
          <w:ilvl w:val="0"/>
          <w:numId w:val="1"/>
        </w:numPr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>participar numa reunião antes da revisão com a Instituição Contratante (recomendado);</w:t>
      </w:r>
    </w:p>
    <w:p w14:paraId="667CFE01" w14:textId="77777777" w:rsidR="008B71A0" w:rsidRPr="00B87D52" w:rsidRDefault="008B71A0" w:rsidP="008B71A0">
      <w:pPr>
        <w:pStyle w:val="Aufzhlung1"/>
        <w:numPr>
          <w:ilvl w:val="0"/>
          <w:numId w:val="1"/>
        </w:numPr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 xml:space="preserve">participar na formação de pares de </w:t>
      </w:r>
      <w:bookmarkStart w:id="6" w:name="Text17"/>
      <w:r>
        <w:rPr>
          <w:rFonts w:ascii="Trebuchet MS" w:hAnsi="Trebuchet MS" w:cs="Arial"/>
          <w:szCs w:val="20"/>
          <w:lang w:val="pt-PT"/>
        </w:rPr>
        <w:fldChar w:fldCharType="begin">
          <w:ffData>
            <w:name w:val="Text17"/>
            <w:enabled/>
            <w:calcOnExit w:val="0"/>
            <w:textInput>
              <w:default w:val="indicar a duração"/>
            </w:textInput>
          </w:ffData>
        </w:fldChar>
      </w:r>
      <w:r>
        <w:rPr>
          <w:rFonts w:ascii="Trebuchet MS" w:hAnsi="Trebuchet MS" w:cs="Arial"/>
          <w:szCs w:val="20"/>
          <w:lang w:val="pt-PT"/>
        </w:rPr>
        <w:instrText xml:space="preserve"> FORMTEXT </w:instrText>
      </w:r>
      <w:r>
        <w:rPr>
          <w:rFonts w:ascii="Trebuchet MS" w:hAnsi="Trebuchet MS" w:cs="Arial"/>
          <w:szCs w:val="20"/>
          <w:lang w:val="pt-PT"/>
        </w:rPr>
      </w:r>
      <w:r>
        <w:rPr>
          <w:rFonts w:ascii="Trebuchet MS" w:hAnsi="Trebuchet MS" w:cs="Arial"/>
          <w:szCs w:val="20"/>
          <w:lang w:val="pt-PT"/>
        </w:rPr>
        <w:fldChar w:fldCharType="separate"/>
      </w:r>
      <w:r>
        <w:rPr>
          <w:rFonts w:ascii="Trebuchet MS" w:hAnsi="Trebuchet MS" w:cs="Arial"/>
          <w:noProof/>
          <w:szCs w:val="20"/>
          <w:lang w:val="pt-PT"/>
        </w:rPr>
        <w:t>indicar a duração</w:t>
      </w:r>
      <w:r>
        <w:rPr>
          <w:rFonts w:ascii="Trebuchet MS" w:hAnsi="Trebuchet MS" w:cs="Arial"/>
          <w:szCs w:val="20"/>
          <w:lang w:val="pt-PT"/>
        </w:rPr>
        <w:fldChar w:fldCharType="end"/>
      </w:r>
      <w:bookmarkEnd w:id="6"/>
      <w:r w:rsidRPr="00B87D52">
        <w:rPr>
          <w:rFonts w:ascii="Trebuchet MS" w:hAnsi="Trebuchet MS" w:cs="Arial"/>
          <w:lang w:val="pt-PT"/>
        </w:rPr>
        <w:t xml:space="preserve"> dias;</w:t>
      </w:r>
    </w:p>
    <w:p w14:paraId="642965F8" w14:textId="77777777" w:rsidR="008B71A0" w:rsidRPr="00B87D52" w:rsidRDefault="008B71A0" w:rsidP="008B71A0">
      <w:pPr>
        <w:pStyle w:val="Aufzhlung1"/>
        <w:numPr>
          <w:ilvl w:val="0"/>
          <w:numId w:val="1"/>
        </w:numPr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>participar numa reunião da Equipa de Pares antes da revisão;</w:t>
      </w:r>
    </w:p>
    <w:p w14:paraId="2339D3BB" w14:textId="77777777" w:rsidR="008B71A0" w:rsidRPr="00B87D52" w:rsidRDefault="008B71A0" w:rsidP="008B71A0">
      <w:pPr>
        <w:pStyle w:val="Aufzhlung1"/>
        <w:numPr>
          <w:ilvl w:val="0"/>
          <w:numId w:val="1"/>
        </w:numPr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>preparar questões para as entrevistas.</w:t>
      </w:r>
    </w:p>
    <w:p w14:paraId="7C7C7157" w14:textId="77777777" w:rsidR="008B71A0" w:rsidRPr="00B87D52" w:rsidRDefault="008B71A0" w:rsidP="008B71A0">
      <w:pPr>
        <w:pStyle w:val="Textkrper1Char"/>
        <w:rPr>
          <w:rFonts w:ascii="Trebuchet MS" w:hAnsi="Trebuchet MS" w:cs="Arial"/>
          <w:lang w:val="pt-PT"/>
        </w:rPr>
      </w:pPr>
    </w:p>
    <w:p w14:paraId="4D151097" w14:textId="77777777" w:rsidR="008B71A0" w:rsidRPr="00B87D52" w:rsidRDefault="008B71A0" w:rsidP="008B71A0">
      <w:pPr>
        <w:pStyle w:val="Textkrper1Char"/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>Durante a Visita dos Pares:</w:t>
      </w:r>
    </w:p>
    <w:p w14:paraId="3C2A3F9B" w14:textId="77777777" w:rsidR="008B71A0" w:rsidRPr="00B87D52" w:rsidRDefault="008B71A0" w:rsidP="008B71A0">
      <w:pPr>
        <w:pStyle w:val="Aufzhlung1"/>
        <w:numPr>
          <w:ilvl w:val="0"/>
          <w:numId w:val="1"/>
        </w:numPr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 xml:space="preserve">executar a Visita dos Pares; </w:t>
      </w:r>
    </w:p>
    <w:p w14:paraId="3BD6F37A" w14:textId="77777777" w:rsidR="008B71A0" w:rsidRPr="00B87D52" w:rsidRDefault="008B71A0" w:rsidP="008B71A0">
      <w:pPr>
        <w:pStyle w:val="Aufzhlung1"/>
        <w:numPr>
          <w:ilvl w:val="0"/>
          <w:numId w:val="1"/>
        </w:numPr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>realizar uma avaliação das áreas de qualidade supramencionadas durante a Visita;</w:t>
      </w:r>
    </w:p>
    <w:p w14:paraId="404764D0" w14:textId="77777777" w:rsidR="008B71A0" w:rsidRPr="00B87D52" w:rsidRDefault="008B71A0" w:rsidP="008B71A0">
      <w:pPr>
        <w:pStyle w:val="Aufzhlung1"/>
        <w:numPr>
          <w:ilvl w:val="0"/>
          <w:numId w:val="1"/>
        </w:numPr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>tirar notas durante a avaliação;</w:t>
      </w:r>
    </w:p>
    <w:p w14:paraId="0DF36312" w14:textId="77777777" w:rsidR="008B71A0" w:rsidRPr="00B87D52" w:rsidRDefault="008B71A0" w:rsidP="008B71A0">
      <w:pPr>
        <w:pStyle w:val="Aufzhlung1"/>
        <w:numPr>
          <w:ilvl w:val="0"/>
          <w:numId w:val="1"/>
        </w:numPr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 xml:space="preserve">fazer comentários orais no final da Visita. </w:t>
      </w:r>
    </w:p>
    <w:p w14:paraId="4D2C6568" w14:textId="77777777" w:rsidR="008B71A0" w:rsidRPr="00B87D52" w:rsidRDefault="008B71A0" w:rsidP="008B71A0">
      <w:pPr>
        <w:pStyle w:val="Aufzhlung1"/>
        <w:numPr>
          <w:ilvl w:val="0"/>
          <w:numId w:val="0"/>
        </w:numPr>
        <w:rPr>
          <w:rFonts w:ascii="Trebuchet MS" w:hAnsi="Trebuchet MS" w:cs="Arial"/>
          <w:lang w:val="pt-PT"/>
        </w:rPr>
      </w:pPr>
    </w:p>
    <w:p w14:paraId="3B3B25A4" w14:textId="77777777" w:rsidR="008B71A0" w:rsidRPr="00B87D52" w:rsidRDefault="008B71A0" w:rsidP="008B71A0">
      <w:pPr>
        <w:pStyle w:val="Textkrper1Char"/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>Após a Visita dos Pares:</w:t>
      </w:r>
    </w:p>
    <w:p w14:paraId="671FDCC4" w14:textId="77777777" w:rsidR="008B71A0" w:rsidRPr="00B87D52" w:rsidRDefault="008B71A0" w:rsidP="008B71A0">
      <w:pPr>
        <w:pStyle w:val="Aufzhlung1"/>
        <w:numPr>
          <w:ilvl w:val="0"/>
          <w:numId w:val="1"/>
        </w:numPr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 xml:space="preserve">redigir um Relatório da Revisão por Pares (Coordenador dos Pares) ou </w:t>
      </w:r>
    </w:p>
    <w:p w14:paraId="4C654363" w14:textId="77777777" w:rsidR="008B71A0" w:rsidRPr="00B87D52" w:rsidRDefault="008B71A0" w:rsidP="008B71A0">
      <w:pPr>
        <w:pStyle w:val="Aufzhlung1"/>
        <w:numPr>
          <w:ilvl w:val="0"/>
          <w:numId w:val="1"/>
        </w:numPr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>contribuir para o Relatório da Revisão por Pares;</w:t>
      </w:r>
    </w:p>
    <w:p w14:paraId="63D7144A" w14:textId="77777777" w:rsidR="008B71A0" w:rsidRDefault="008B71A0" w:rsidP="008B71A0">
      <w:pPr>
        <w:pStyle w:val="Aufzhlung1"/>
        <w:numPr>
          <w:ilvl w:val="0"/>
          <w:numId w:val="1"/>
        </w:numPr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>Em qualquer caso, o relatório da Revisão por Pares bem como os comentários orais devem concentrar-se no centro de orientação e nos seus processos como um todo e não em conselheiros individuais. No caso de existir apenas um único conselheiro a trabalhar no Centro de Orientação avaliado, devem ser tomadas precauções especiais entre os Pares e o Centro de Orientação para que as normas de equidade e correção relativamente ao conselheiro sejam mantidas.</w:t>
      </w:r>
    </w:p>
    <w:p w14:paraId="05E1B889" w14:textId="77777777" w:rsidR="008B71A0" w:rsidRPr="00B87D52" w:rsidRDefault="008B71A0" w:rsidP="008B71A0">
      <w:pPr>
        <w:pStyle w:val="Aufzhlung1"/>
        <w:numPr>
          <w:ilvl w:val="0"/>
          <w:numId w:val="0"/>
        </w:numPr>
        <w:ind w:left="360"/>
        <w:rPr>
          <w:rFonts w:ascii="Trebuchet MS" w:hAnsi="Trebuchet MS" w:cs="Arial"/>
          <w:lang w:val="pt-PT"/>
        </w:rPr>
      </w:pPr>
    </w:p>
    <w:p w14:paraId="1CE36EF0" w14:textId="77777777" w:rsidR="008B71A0" w:rsidRPr="00B87D52" w:rsidRDefault="008B71A0" w:rsidP="008B71A0">
      <w:pPr>
        <w:pStyle w:val="Kop3"/>
        <w:numPr>
          <w:ilvl w:val="2"/>
          <w:numId w:val="11"/>
        </w:numPr>
        <w:tabs>
          <w:tab w:val="clear" w:pos="851"/>
          <w:tab w:val="num" w:pos="360"/>
        </w:tabs>
        <w:spacing w:before="360"/>
        <w:ind w:left="425" w:hanging="425"/>
        <w:rPr>
          <w:rFonts w:ascii="Trebuchet MS" w:hAnsi="Trebuchet MS"/>
          <w:lang w:val="pt-PT"/>
        </w:rPr>
      </w:pPr>
      <w:r w:rsidRPr="00B87D52">
        <w:rPr>
          <w:rFonts w:ascii="Trebuchet MS" w:hAnsi="Trebuchet MS"/>
          <w:lang w:val="pt-PT"/>
        </w:rPr>
        <w:t>Confidencialidade</w:t>
      </w:r>
    </w:p>
    <w:p w14:paraId="5C23B21F" w14:textId="77777777" w:rsidR="008B71A0" w:rsidRDefault="008B71A0" w:rsidP="008B71A0">
      <w:pPr>
        <w:pStyle w:val="Textkrper1Char"/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 xml:space="preserve">O Par deve cumprir escrupulosamente as regras de confidencialidade. Nenhuma informação sobre a Revisão por Pares e o seus resultados pode ser transmitida a terceiros sem o prévio consentimento explícito da Instituição Contratante. </w:t>
      </w:r>
    </w:p>
    <w:p w14:paraId="3F71108C" w14:textId="77777777" w:rsidR="008B71A0" w:rsidRPr="00B87D52" w:rsidRDefault="008B71A0" w:rsidP="008B71A0">
      <w:pPr>
        <w:pStyle w:val="Textkrper1Char"/>
        <w:rPr>
          <w:rFonts w:ascii="Trebuchet MS" w:hAnsi="Trebuchet MS" w:cs="Arial"/>
          <w:lang w:val="pt-PT"/>
        </w:rPr>
      </w:pPr>
    </w:p>
    <w:p w14:paraId="0A5794E1" w14:textId="77777777" w:rsidR="008B71A0" w:rsidRPr="00B87D52" w:rsidRDefault="008B71A0" w:rsidP="008B71A0">
      <w:pPr>
        <w:pStyle w:val="Kop3"/>
        <w:numPr>
          <w:ilvl w:val="2"/>
          <w:numId w:val="11"/>
        </w:numPr>
        <w:tabs>
          <w:tab w:val="clear" w:pos="851"/>
          <w:tab w:val="num" w:pos="360"/>
        </w:tabs>
        <w:spacing w:before="360"/>
        <w:ind w:left="425" w:hanging="425"/>
        <w:rPr>
          <w:rFonts w:ascii="Trebuchet MS" w:hAnsi="Trebuchet MS"/>
          <w:lang w:val="pt-PT"/>
        </w:rPr>
      </w:pPr>
      <w:r w:rsidRPr="00B87D52">
        <w:rPr>
          <w:rFonts w:ascii="Trebuchet MS" w:hAnsi="Trebuchet MS"/>
          <w:lang w:val="pt-PT"/>
        </w:rPr>
        <w:t>Remuneração [se existir]</w:t>
      </w:r>
    </w:p>
    <w:p w14:paraId="5CF72E2A" w14:textId="77777777" w:rsidR="008B71A0" w:rsidRDefault="008B71A0" w:rsidP="008B71A0">
      <w:pPr>
        <w:pStyle w:val="Textkrper1Char"/>
        <w:rPr>
          <w:rFonts w:ascii="Trebuchet MS" w:hAnsi="Trebuchet MS" w:cs="Arial"/>
          <w:lang w:val="pt-PT"/>
        </w:rPr>
      </w:pPr>
      <w:r w:rsidRPr="00B87D52">
        <w:rPr>
          <w:rFonts w:ascii="Trebuchet MS" w:hAnsi="Trebuchet MS" w:cs="Arial"/>
          <w:lang w:val="pt-PT"/>
        </w:rPr>
        <w:t xml:space="preserve">A Instituição Contratante acorda pagar uma remuneração de </w:t>
      </w:r>
      <w:r w:rsidRPr="00B87D52">
        <w:rPr>
          <w:rFonts w:ascii="Trebuchet MS" w:hAnsi="Trebuchet MS" w:cs="Arial"/>
          <w:lang w:val="pt-PT"/>
        </w:rPr>
        <w:fldChar w:fldCharType="begin">
          <w:ffData>
            <w:name w:val="Text10"/>
            <w:enabled/>
            <w:calcOnExit w:val="0"/>
            <w:textInput>
              <w:type w:val="number"/>
            </w:textInput>
          </w:ffData>
        </w:fldChar>
      </w:r>
      <w:r w:rsidRPr="00B87D52">
        <w:rPr>
          <w:rFonts w:ascii="Trebuchet MS" w:hAnsi="Trebuchet MS" w:cs="Arial"/>
          <w:lang w:val="pt-PT"/>
        </w:rPr>
        <w:instrText xml:space="preserve"> FORMTEXT </w:instrText>
      </w:r>
      <w:r w:rsidRPr="00B87D52">
        <w:rPr>
          <w:rFonts w:ascii="Trebuchet MS" w:hAnsi="Trebuchet MS" w:cs="Arial"/>
          <w:lang w:val="pt-PT"/>
        </w:rPr>
      </w:r>
      <w:r w:rsidRPr="00B87D52">
        <w:rPr>
          <w:rFonts w:ascii="Trebuchet MS" w:hAnsi="Trebuchet MS" w:cs="Arial"/>
          <w:lang w:val="pt-PT"/>
        </w:rPr>
        <w:fldChar w:fldCharType="separate"/>
      </w:r>
      <w:r w:rsidRPr="00B87D52">
        <w:rPr>
          <w:rFonts w:cs="Arial"/>
          <w:lang w:val="pt-PT"/>
        </w:rPr>
        <w:t> </w:t>
      </w:r>
      <w:r w:rsidRPr="00B87D52">
        <w:rPr>
          <w:rFonts w:cs="Arial"/>
          <w:lang w:val="pt-PT"/>
        </w:rPr>
        <w:t> </w:t>
      </w:r>
      <w:r w:rsidRPr="00B87D52">
        <w:rPr>
          <w:rFonts w:cs="Arial"/>
          <w:lang w:val="pt-PT"/>
        </w:rPr>
        <w:t> </w:t>
      </w:r>
      <w:r w:rsidRPr="00B87D52">
        <w:rPr>
          <w:rFonts w:cs="Arial"/>
          <w:lang w:val="pt-PT"/>
        </w:rPr>
        <w:t> </w:t>
      </w:r>
      <w:r w:rsidRPr="00B87D52">
        <w:rPr>
          <w:rFonts w:cs="Arial"/>
          <w:lang w:val="pt-PT"/>
        </w:rPr>
        <w:t> </w:t>
      </w:r>
      <w:r w:rsidRPr="00B87D52">
        <w:rPr>
          <w:rFonts w:ascii="Trebuchet MS" w:hAnsi="Trebuchet MS" w:cs="Arial"/>
          <w:lang w:val="pt-PT"/>
        </w:rPr>
        <w:fldChar w:fldCharType="end"/>
      </w:r>
      <w:r w:rsidRPr="00B87D52">
        <w:rPr>
          <w:rFonts w:ascii="Trebuchet MS" w:hAnsi="Trebuchet MS" w:cs="Arial"/>
          <w:lang w:val="pt-PT"/>
        </w:rPr>
        <w:t xml:space="preserve"> Euros ao Contratado pelos serviços prestados, no prazo máximo de 30 dias após a submissão do Relatório da Revisão por Pares. </w:t>
      </w:r>
    </w:p>
    <w:p w14:paraId="257EA08B" w14:textId="77777777" w:rsidR="008B71A0" w:rsidRPr="00B87D52" w:rsidRDefault="008B71A0" w:rsidP="008B71A0">
      <w:pPr>
        <w:pStyle w:val="Textkrper1Char"/>
        <w:rPr>
          <w:rFonts w:ascii="Trebuchet MS" w:hAnsi="Trebuchet MS" w:cs="Arial"/>
          <w:lang w:val="pt-PT"/>
        </w:rPr>
      </w:pPr>
    </w:p>
    <w:p w14:paraId="11B2E477" w14:textId="77777777" w:rsidR="008B71A0" w:rsidRDefault="008B71A0" w:rsidP="008B71A0">
      <w:pPr>
        <w:pStyle w:val="Plattetekst"/>
        <w:rPr>
          <w:rFonts w:ascii="Trebuchet MS" w:hAnsi="Trebuchet MS" w:cs="Arial"/>
          <w:i w:val="0"/>
          <w:szCs w:val="22"/>
          <w:lang w:val="pt-PT"/>
        </w:rPr>
      </w:pPr>
      <w:r w:rsidRPr="00B87D52">
        <w:rPr>
          <w:rFonts w:ascii="Trebuchet MS" w:hAnsi="Trebuchet MS" w:cs="Arial"/>
          <w:i w:val="0"/>
          <w:szCs w:val="22"/>
          <w:lang w:val="pt-PT"/>
        </w:rPr>
        <w:t xml:space="preserve">A Instituição Contratante acorda pagar para despesas de viagem e ajudas de custo até </w:t>
      </w:r>
      <w:r w:rsidRPr="00B87D52">
        <w:rPr>
          <w:rFonts w:ascii="Trebuchet MS" w:hAnsi="Trebuchet MS" w:cs="Arial"/>
          <w:i w:val="0"/>
          <w:szCs w:val="22"/>
          <w:lang w:val="pt-PT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B87D52">
        <w:rPr>
          <w:rFonts w:ascii="Trebuchet MS" w:hAnsi="Trebuchet MS" w:cs="Arial"/>
          <w:i w:val="0"/>
          <w:szCs w:val="22"/>
          <w:lang w:val="pt-PT"/>
        </w:rPr>
        <w:instrText xml:space="preserve"> FORMTEXT </w:instrText>
      </w:r>
      <w:r w:rsidRPr="00B87D52">
        <w:rPr>
          <w:rFonts w:ascii="Trebuchet MS" w:hAnsi="Trebuchet MS" w:cs="Arial"/>
          <w:i w:val="0"/>
          <w:szCs w:val="22"/>
          <w:lang w:val="pt-PT"/>
        </w:rPr>
      </w:r>
      <w:r w:rsidRPr="00B87D52">
        <w:rPr>
          <w:rFonts w:ascii="Trebuchet MS" w:hAnsi="Trebuchet MS" w:cs="Arial"/>
          <w:i w:val="0"/>
          <w:szCs w:val="22"/>
          <w:lang w:val="pt-PT"/>
        </w:rPr>
        <w:fldChar w:fldCharType="separate"/>
      </w:r>
      <w:r w:rsidRPr="00B87D52">
        <w:rPr>
          <w:rFonts w:cs="Arial"/>
          <w:i w:val="0"/>
          <w:szCs w:val="22"/>
          <w:lang w:val="pt-PT"/>
        </w:rPr>
        <w:t> </w:t>
      </w:r>
      <w:r w:rsidRPr="00B87D52">
        <w:rPr>
          <w:rFonts w:cs="Arial"/>
          <w:i w:val="0"/>
          <w:szCs w:val="22"/>
          <w:lang w:val="pt-PT"/>
        </w:rPr>
        <w:t> </w:t>
      </w:r>
      <w:r w:rsidRPr="00B87D52">
        <w:rPr>
          <w:rFonts w:cs="Arial"/>
          <w:i w:val="0"/>
          <w:szCs w:val="22"/>
          <w:lang w:val="pt-PT"/>
        </w:rPr>
        <w:t> </w:t>
      </w:r>
      <w:r w:rsidRPr="00B87D52">
        <w:rPr>
          <w:rFonts w:cs="Arial"/>
          <w:i w:val="0"/>
          <w:szCs w:val="22"/>
          <w:lang w:val="pt-PT"/>
        </w:rPr>
        <w:t> </w:t>
      </w:r>
      <w:r w:rsidRPr="00B87D52">
        <w:rPr>
          <w:rFonts w:cs="Arial"/>
          <w:i w:val="0"/>
          <w:szCs w:val="22"/>
          <w:lang w:val="pt-PT"/>
        </w:rPr>
        <w:t> </w:t>
      </w:r>
      <w:r w:rsidRPr="00B87D52">
        <w:rPr>
          <w:rFonts w:ascii="Trebuchet MS" w:hAnsi="Trebuchet MS" w:cs="Arial"/>
          <w:i w:val="0"/>
          <w:szCs w:val="22"/>
          <w:lang w:val="pt-PT"/>
        </w:rPr>
        <w:fldChar w:fldCharType="end"/>
      </w:r>
      <w:r w:rsidRPr="00B87D52">
        <w:rPr>
          <w:rFonts w:ascii="Trebuchet MS" w:hAnsi="Trebuchet MS" w:cs="Arial"/>
          <w:i w:val="0"/>
          <w:szCs w:val="22"/>
          <w:lang w:val="pt-PT"/>
        </w:rPr>
        <w:t xml:space="preserve"> Euros. Apenas os custos efetivamente suportados serão reembolsados. Estes deverão ser declarados detalhadamente pelo Contratado. Os bilhetes (incluindo cartões de embarque, faturas, recibos, etc.</w:t>
      </w:r>
      <w:r>
        <w:rPr>
          <w:rFonts w:ascii="Trebuchet MS" w:hAnsi="Trebuchet MS" w:cs="Arial"/>
          <w:i w:val="0"/>
          <w:szCs w:val="22"/>
          <w:lang w:val="pt-PT"/>
        </w:rPr>
        <w:t>)</w:t>
      </w:r>
      <w:r w:rsidRPr="00B87D52">
        <w:rPr>
          <w:rFonts w:ascii="Trebuchet MS" w:hAnsi="Trebuchet MS" w:cs="Arial"/>
          <w:i w:val="0"/>
          <w:szCs w:val="22"/>
          <w:lang w:val="pt-PT"/>
        </w:rPr>
        <w:t xml:space="preserve"> deverão ser entregues à Instituição Contratante.</w:t>
      </w:r>
    </w:p>
    <w:p w14:paraId="6F94AE36" w14:textId="77777777" w:rsidR="008B71A0" w:rsidRPr="00B87D52" w:rsidRDefault="008B71A0" w:rsidP="008B71A0">
      <w:pPr>
        <w:pStyle w:val="Plattetekst"/>
        <w:rPr>
          <w:rFonts w:ascii="Trebuchet MS" w:hAnsi="Trebuchet MS" w:cs="Arial"/>
          <w:i w:val="0"/>
          <w:szCs w:val="22"/>
          <w:lang w:val="pt-PT"/>
        </w:rPr>
      </w:pPr>
    </w:p>
    <w:p w14:paraId="16F36F97" w14:textId="77777777" w:rsidR="008B71A0" w:rsidRPr="00B87D52" w:rsidRDefault="008B71A0" w:rsidP="008B71A0">
      <w:pPr>
        <w:pStyle w:val="Plattetekst"/>
        <w:rPr>
          <w:rFonts w:ascii="Trebuchet MS" w:hAnsi="Trebuchet MS" w:cs="Arial"/>
          <w:i w:val="0"/>
          <w:szCs w:val="22"/>
          <w:lang w:val="pt-PT"/>
        </w:rPr>
      </w:pPr>
      <w:r w:rsidRPr="00B87D52">
        <w:rPr>
          <w:rFonts w:ascii="Trebuchet MS" w:hAnsi="Trebuchet MS" w:cs="Arial"/>
          <w:i w:val="0"/>
          <w:szCs w:val="22"/>
          <w:lang w:val="pt-PT"/>
        </w:rPr>
        <w:lastRenderedPageBreak/>
        <w:t>É da responsabilidade do Contratado declarar quaisquer impostos resultantes deste contrato (se aplicável) às autoridades nacionais competentes.</w:t>
      </w:r>
    </w:p>
    <w:p w14:paraId="0DA9663C" w14:textId="77777777" w:rsidR="008B71A0" w:rsidRPr="00B87D52" w:rsidRDefault="008B71A0" w:rsidP="008B71A0">
      <w:pPr>
        <w:pStyle w:val="Plattetekst"/>
        <w:rPr>
          <w:rFonts w:ascii="Trebuchet MS" w:hAnsi="Trebuchet MS" w:cs="Arial"/>
          <w:i w:val="0"/>
          <w:lang w:val="pt-PT"/>
        </w:rPr>
      </w:pPr>
      <w:r w:rsidRPr="00B87D52">
        <w:rPr>
          <w:rFonts w:ascii="Trebuchet MS" w:hAnsi="Trebuchet MS" w:cs="Arial"/>
          <w:i w:val="0"/>
          <w:lang w:val="pt-PT"/>
        </w:rPr>
        <w:t xml:space="preserve">Celebrado em </w:t>
      </w:r>
      <w:bookmarkStart w:id="7" w:name="Text9"/>
      <w:r>
        <w:rPr>
          <w:rFonts w:ascii="Trebuchet MS" w:hAnsi="Trebuchet MS" w:cs="Arial"/>
          <w:i w:val="0"/>
          <w:lang w:val="pt-PT"/>
        </w:rPr>
        <w:fldChar w:fldCharType="begin">
          <w:ffData>
            <w:name w:val="Text9"/>
            <w:enabled/>
            <w:calcOnExit w:val="0"/>
            <w:textInput>
              <w:default w:val="[local e data] "/>
            </w:textInput>
          </w:ffData>
        </w:fldChar>
      </w:r>
      <w:r>
        <w:rPr>
          <w:rFonts w:ascii="Trebuchet MS" w:hAnsi="Trebuchet MS" w:cs="Arial"/>
          <w:i w:val="0"/>
          <w:lang w:val="pt-PT"/>
        </w:rPr>
        <w:instrText xml:space="preserve"> FORMTEXT </w:instrText>
      </w:r>
      <w:r>
        <w:rPr>
          <w:rFonts w:ascii="Trebuchet MS" w:hAnsi="Trebuchet MS" w:cs="Arial"/>
          <w:i w:val="0"/>
          <w:lang w:val="pt-PT"/>
        </w:rPr>
      </w:r>
      <w:r>
        <w:rPr>
          <w:rFonts w:ascii="Trebuchet MS" w:hAnsi="Trebuchet MS" w:cs="Arial"/>
          <w:i w:val="0"/>
          <w:lang w:val="pt-PT"/>
        </w:rPr>
        <w:fldChar w:fldCharType="separate"/>
      </w:r>
      <w:r>
        <w:rPr>
          <w:rFonts w:ascii="Trebuchet MS" w:hAnsi="Trebuchet MS" w:cs="Arial"/>
          <w:i w:val="0"/>
          <w:noProof/>
          <w:lang w:val="pt-PT"/>
        </w:rPr>
        <w:t xml:space="preserve">[local e data] </w:t>
      </w:r>
      <w:r>
        <w:rPr>
          <w:rFonts w:ascii="Trebuchet MS" w:hAnsi="Trebuchet MS" w:cs="Arial"/>
          <w:i w:val="0"/>
          <w:lang w:val="pt-PT"/>
        </w:rPr>
        <w:fldChar w:fldCharType="end"/>
      </w:r>
      <w:bookmarkEnd w:id="7"/>
    </w:p>
    <w:p w14:paraId="36C3D275" w14:textId="77777777" w:rsidR="008B71A0" w:rsidRPr="00B87D52" w:rsidRDefault="008B71A0" w:rsidP="008B71A0">
      <w:pPr>
        <w:pStyle w:val="Plattetekst"/>
        <w:rPr>
          <w:rFonts w:ascii="Trebuchet MS" w:hAnsi="Trebuchet MS" w:cs="Arial"/>
          <w:i w:val="0"/>
          <w:lang w:val="pt-PT"/>
        </w:rPr>
      </w:pPr>
    </w:p>
    <w:p w14:paraId="116D90FF" w14:textId="77777777" w:rsidR="008B71A0" w:rsidRPr="00B87D52" w:rsidRDefault="008B71A0" w:rsidP="008B71A0">
      <w:pPr>
        <w:pStyle w:val="Plattetekst"/>
        <w:tabs>
          <w:tab w:val="left" w:pos="5103"/>
        </w:tabs>
        <w:rPr>
          <w:rFonts w:ascii="Trebuchet MS" w:hAnsi="Trebuchet MS" w:cs="Arial"/>
          <w:i w:val="0"/>
          <w:lang w:val="pt-PT"/>
        </w:rPr>
      </w:pPr>
      <w:r w:rsidRPr="00B87D52">
        <w:rPr>
          <w:rFonts w:ascii="Trebuchet MS" w:hAnsi="Trebuchet MS" w:cs="Arial"/>
          <w:i w:val="0"/>
          <w:lang w:val="pt-PT"/>
        </w:rPr>
        <w:t xml:space="preserve">Pela </w:t>
      </w:r>
      <w:r w:rsidRPr="00B87D52">
        <w:rPr>
          <w:rStyle w:val="Textkrper1CharChar"/>
          <w:rFonts w:ascii="Trebuchet MS" w:hAnsi="Trebuchet MS" w:cs="Arial"/>
          <w:i w:val="0"/>
          <w:lang w:val="pt-PT"/>
        </w:rPr>
        <w:t>Instituição Contratante</w:t>
      </w:r>
      <w:r w:rsidRPr="00B87D52">
        <w:rPr>
          <w:rFonts w:ascii="Trebuchet MS" w:hAnsi="Trebuchet MS" w:cs="Arial"/>
          <w:i w:val="0"/>
          <w:lang w:val="pt-PT"/>
        </w:rPr>
        <w:tab/>
        <w:t xml:space="preserve">O </w:t>
      </w:r>
      <w:r w:rsidRPr="00B87D52">
        <w:rPr>
          <w:rStyle w:val="Textkrper1CharChar"/>
          <w:rFonts w:ascii="Trebuchet MS" w:hAnsi="Trebuchet MS" w:cs="Arial"/>
          <w:i w:val="0"/>
          <w:lang w:val="pt-PT"/>
        </w:rPr>
        <w:t>Contratado</w:t>
      </w:r>
    </w:p>
    <w:p w14:paraId="33604CD8" w14:textId="77777777" w:rsidR="008B71A0" w:rsidRPr="00B87D52" w:rsidRDefault="008B71A0" w:rsidP="008B71A0">
      <w:pPr>
        <w:pStyle w:val="Plattetekst"/>
        <w:tabs>
          <w:tab w:val="left" w:pos="5103"/>
        </w:tabs>
        <w:rPr>
          <w:rFonts w:cs="Arial"/>
          <w:i w:val="0"/>
          <w:lang w:val="pt-PT"/>
        </w:rPr>
      </w:pPr>
    </w:p>
    <w:p w14:paraId="1070DBE1" w14:textId="77777777" w:rsidR="008B71A0" w:rsidRPr="00B87D52" w:rsidRDefault="008B71A0" w:rsidP="008B71A0">
      <w:pPr>
        <w:pStyle w:val="Plattetekst"/>
        <w:tabs>
          <w:tab w:val="left" w:pos="5103"/>
        </w:tabs>
        <w:rPr>
          <w:rFonts w:cs="Arial"/>
          <w:i w:val="0"/>
          <w:lang w:val="pt-PT"/>
        </w:rPr>
      </w:pPr>
    </w:p>
    <w:p w14:paraId="54AFFF4F" w14:textId="77777777" w:rsidR="008B71A0" w:rsidRPr="00B87D52" w:rsidRDefault="008B71A0" w:rsidP="008B71A0">
      <w:pPr>
        <w:pStyle w:val="Plattetekst"/>
        <w:tabs>
          <w:tab w:val="left" w:pos="5103"/>
        </w:tabs>
        <w:rPr>
          <w:rFonts w:cs="Arial"/>
          <w:i w:val="0"/>
          <w:lang w:val="pt-PT"/>
        </w:rPr>
      </w:pPr>
    </w:p>
    <w:p w14:paraId="7EE258DB" w14:textId="77777777" w:rsidR="008B71A0" w:rsidRPr="00B87D52" w:rsidRDefault="008B71A0" w:rsidP="008B71A0">
      <w:pPr>
        <w:pStyle w:val="Plattetekst"/>
        <w:tabs>
          <w:tab w:val="left" w:pos="5103"/>
        </w:tabs>
        <w:rPr>
          <w:rFonts w:ascii="Trebuchet MS" w:hAnsi="Trebuchet MS" w:cs="Arial"/>
          <w:i w:val="0"/>
          <w:lang w:val="pt-PT"/>
        </w:rPr>
      </w:pPr>
      <w:r w:rsidRPr="00B87D52">
        <w:rPr>
          <w:rFonts w:ascii="Trebuchet MS" w:hAnsi="Trebuchet MS" w:cs="Arial"/>
          <w:i w:val="0"/>
          <w:lang w:val="pt-PT"/>
        </w:rPr>
        <w:t xml:space="preserve">Nome </w:t>
      </w:r>
      <w:r w:rsidRPr="00B87D52">
        <w:rPr>
          <w:rStyle w:val="Textkrper1CharChar"/>
          <w:rFonts w:ascii="Trebuchet MS" w:hAnsi="Trebuchet MS" w:cs="Arial"/>
          <w:i w:val="0"/>
          <w:lang w:val="pt-PT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B87D52">
        <w:rPr>
          <w:rStyle w:val="Textkrper1CharChar"/>
          <w:rFonts w:ascii="Trebuchet MS" w:hAnsi="Trebuchet MS" w:cs="Arial"/>
          <w:i w:val="0"/>
          <w:lang w:val="pt-PT"/>
        </w:rPr>
        <w:instrText xml:space="preserve"> FORMTEXT </w:instrText>
      </w:r>
      <w:r w:rsidRPr="00B87D52">
        <w:rPr>
          <w:rStyle w:val="Textkrper1CharChar"/>
          <w:rFonts w:ascii="Trebuchet MS" w:hAnsi="Trebuchet MS" w:cs="Arial"/>
          <w:i w:val="0"/>
          <w:lang w:val="pt-PT"/>
        </w:rPr>
      </w:r>
      <w:r w:rsidRPr="00B87D52">
        <w:rPr>
          <w:rStyle w:val="Textkrper1CharChar"/>
          <w:rFonts w:ascii="Trebuchet MS" w:hAnsi="Trebuchet MS" w:cs="Arial"/>
          <w:i w:val="0"/>
          <w:lang w:val="pt-PT"/>
        </w:rPr>
        <w:fldChar w:fldCharType="separate"/>
      </w:r>
      <w:r w:rsidRPr="00B87D52">
        <w:rPr>
          <w:rStyle w:val="Textkrper1CharChar"/>
          <w:rFonts w:cs="Arial"/>
          <w:i w:val="0"/>
          <w:lang w:val="pt-PT"/>
        </w:rPr>
        <w:t> </w:t>
      </w:r>
      <w:r w:rsidRPr="00B87D52">
        <w:rPr>
          <w:rStyle w:val="Textkrper1CharChar"/>
          <w:rFonts w:cs="Arial"/>
          <w:i w:val="0"/>
          <w:lang w:val="pt-PT"/>
        </w:rPr>
        <w:t> </w:t>
      </w:r>
      <w:r w:rsidRPr="00B87D52">
        <w:rPr>
          <w:rStyle w:val="Textkrper1CharChar"/>
          <w:rFonts w:cs="Arial"/>
          <w:i w:val="0"/>
          <w:lang w:val="pt-PT"/>
        </w:rPr>
        <w:t> </w:t>
      </w:r>
      <w:r w:rsidRPr="00B87D52">
        <w:rPr>
          <w:rStyle w:val="Textkrper1CharChar"/>
          <w:rFonts w:cs="Arial"/>
          <w:i w:val="0"/>
          <w:lang w:val="pt-PT"/>
        </w:rPr>
        <w:t> </w:t>
      </w:r>
      <w:r w:rsidRPr="00B87D52">
        <w:rPr>
          <w:rStyle w:val="Textkrper1CharChar"/>
          <w:rFonts w:cs="Arial"/>
          <w:i w:val="0"/>
          <w:lang w:val="pt-PT"/>
        </w:rPr>
        <w:t> </w:t>
      </w:r>
      <w:r w:rsidRPr="00B87D52">
        <w:rPr>
          <w:rStyle w:val="Textkrper1CharChar"/>
          <w:rFonts w:ascii="Trebuchet MS" w:hAnsi="Trebuchet MS" w:cs="Arial"/>
          <w:i w:val="0"/>
          <w:lang w:val="pt-PT"/>
        </w:rPr>
        <w:fldChar w:fldCharType="end"/>
      </w:r>
      <w:r w:rsidRPr="00B87D52">
        <w:rPr>
          <w:rFonts w:ascii="Trebuchet MS" w:hAnsi="Trebuchet MS" w:cs="Arial"/>
          <w:i w:val="0"/>
          <w:lang w:val="pt-PT"/>
        </w:rPr>
        <w:tab/>
        <w:t xml:space="preserve">Nome </w:t>
      </w:r>
      <w:r w:rsidRPr="00B87D52">
        <w:rPr>
          <w:rStyle w:val="Textkrper1CharChar"/>
          <w:rFonts w:ascii="Trebuchet MS" w:hAnsi="Trebuchet MS" w:cs="Arial"/>
          <w:i w:val="0"/>
          <w:lang w:val="pt-PT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B87D52">
        <w:rPr>
          <w:rStyle w:val="Textkrper1CharChar"/>
          <w:rFonts w:ascii="Trebuchet MS" w:hAnsi="Trebuchet MS" w:cs="Arial"/>
          <w:i w:val="0"/>
          <w:lang w:val="pt-PT"/>
        </w:rPr>
        <w:instrText xml:space="preserve"> FORMTEXT </w:instrText>
      </w:r>
      <w:r w:rsidRPr="00B87D52">
        <w:rPr>
          <w:rStyle w:val="Textkrper1CharChar"/>
          <w:rFonts w:ascii="Trebuchet MS" w:hAnsi="Trebuchet MS" w:cs="Arial"/>
          <w:i w:val="0"/>
          <w:lang w:val="pt-PT"/>
        </w:rPr>
      </w:r>
      <w:r w:rsidRPr="00B87D52">
        <w:rPr>
          <w:rStyle w:val="Textkrper1CharChar"/>
          <w:rFonts w:ascii="Trebuchet MS" w:hAnsi="Trebuchet MS" w:cs="Arial"/>
          <w:i w:val="0"/>
          <w:lang w:val="pt-PT"/>
        </w:rPr>
        <w:fldChar w:fldCharType="separate"/>
      </w:r>
      <w:r w:rsidRPr="00B87D52">
        <w:rPr>
          <w:rStyle w:val="Textkrper1CharChar"/>
          <w:rFonts w:cs="Arial"/>
          <w:i w:val="0"/>
          <w:lang w:val="pt-PT"/>
        </w:rPr>
        <w:t> </w:t>
      </w:r>
      <w:r w:rsidRPr="00B87D52">
        <w:rPr>
          <w:rStyle w:val="Textkrper1CharChar"/>
          <w:rFonts w:cs="Arial"/>
          <w:i w:val="0"/>
          <w:lang w:val="pt-PT"/>
        </w:rPr>
        <w:t> </w:t>
      </w:r>
      <w:r w:rsidRPr="00B87D52">
        <w:rPr>
          <w:rStyle w:val="Textkrper1CharChar"/>
          <w:rFonts w:cs="Arial"/>
          <w:i w:val="0"/>
          <w:lang w:val="pt-PT"/>
        </w:rPr>
        <w:t> </w:t>
      </w:r>
      <w:r w:rsidRPr="00B87D52">
        <w:rPr>
          <w:rStyle w:val="Textkrper1CharChar"/>
          <w:rFonts w:cs="Arial"/>
          <w:i w:val="0"/>
          <w:lang w:val="pt-PT"/>
        </w:rPr>
        <w:t> </w:t>
      </w:r>
      <w:r w:rsidRPr="00B87D52">
        <w:rPr>
          <w:rStyle w:val="Textkrper1CharChar"/>
          <w:rFonts w:cs="Arial"/>
          <w:i w:val="0"/>
          <w:lang w:val="pt-PT"/>
        </w:rPr>
        <w:t> </w:t>
      </w:r>
      <w:r w:rsidRPr="00B87D52">
        <w:rPr>
          <w:rStyle w:val="Textkrper1CharChar"/>
          <w:rFonts w:ascii="Trebuchet MS" w:hAnsi="Trebuchet MS" w:cs="Arial"/>
          <w:i w:val="0"/>
          <w:lang w:val="pt-PT"/>
        </w:rPr>
        <w:fldChar w:fldCharType="end"/>
      </w:r>
    </w:p>
    <w:p w14:paraId="4C77BD9F" w14:textId="77777777" w:rsidR="008B71A0" w:rsidRPr="00B87D52" w:rsidRDefault="008B71A0" w:rsidP="008B71A0">
      <w:pPr>
        <w:pStyle w:val="Plattetekst"/>
        <w:tabs>
          <w:tab w:val="left" w:pos="5103"/>
        </w:tabs>
        <w:rPr>
          <w:rFonts w:ascii="Trebuchet MS" w:hAnsi="Trebuchet MS" w:cs="Arial"/>
          <w:i w:val="0"/>
          <w:lang w:val="pt-PT"/>
        </w:rPr>
      </w:pPr>
      <w:r w:rsidRPr="00B87D52">
        <w:rPr>
          <w:rStyle w:val="Textkrper1CharChar"/>
          <w:rFonts w:ascii="Trebuchet MS" w:hAnsi="Trebuchet MS" w:cs="Arial"/>
          <w:i w:val="0"/>
          <w:lang w:val="pt-PT"/>
        </w:rPr>
        <w:t xml:space="preserve">Cargo </w:t>
      </w:r>
      <w:r w:rsidRPr="00B87D52">
        <w:rPr>
          <w:rStyle w:val="Textkrper1CharChar"/>
          <w:rFonts w:ascii="Trebuchet MS" w:hAnsi="Trebuchet MS" w:cs="Arial"/>
          <w:i w:val="0"/>
          <w:lang w:val="pt-PT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B87D52">
        <w:rPr>
          <w:rStyle w:val="Textkrper1CharChar"/>
          <w:rFonts w:ascii="Trebuchet MS" w:hAnsi="Trebuchet MS" w:cs="Arial"/>
          <w:i w:val="0"/>
          <w:lang w:val="pt-PT"/>
        </w:rPr>
        <w:instrText xml:space="preserve"> FORMTEXT </w:instrText>
      </w:r>
      <w:r w:rsidRPr="00B87D52">
        <w:rPr>
          <w:rStyle w:val="Textkrper1CharChar"/>
          <w:rFonts w:ascii="Trebuchet MS" w:hAnsi="Trebuchet MS" w:cs="Arial"/>
          <w:i w:val="0"/>
          <w:lang w:val="pt-PT"/>
        </w:rPr>
      </w:r>
      <w:r w:rsidRPr="00B87D52">
        <w:rPr>
          <w:rStyle w:val="Textkrper1CharChar"/>
          <w:rFonts w:ascii="Trebuchet MS" w:hAnsi="Trebuchet MS" w:cs="Arial"/>
          <w:i w:val="0"/>
          <w:lang w:val="pt-PT"/>
        </w:rPr>
        <w:fldChar w:fldCharType="separate"/>
      </w:r>
      <w:r w:rsidRPr="00B87D52">
        <w:rPr>
          <w:rStyle w:val="Textkrper1CharChar"/>
          <w:rFonts w:cs="Arial"/>
          <w:i w:val="0"/>
          <w:lang w:val="pt-PT"/>
        </w:rPr>
        <w:t> </w:t>
      </w:r>
      <w:r w:rsidRPr="00B87D52">
        <w:rPr>
          <w:rStyle w:val="Textkrper1CharChar"/>
          <w:rFonts w:cs="Arial"/>
          <w:i w:val="0"/>
          <w:lang w:val="pt-PT"/>
        </w:rPr>
        <w:t> </w:t>
      </w:r>
      <w:r w:rsidRPr="00B87D52">
        <w:rPr>
          <w:rStyle w:val="Textkrper1CharChar"/>
          <w:rFonts w:cs="Arial"/>
          <w:i w:val="0"/>
          <w:lang w:val="pt-PT"/>
        </w:rPr>
        <w:t> </w:t>
      </w:r>
      <w:r w:rsidRPr="00B87D52">
        <w:rPr>
          <w:rStyle w:val="Textkrper1CharChar"/>
          <w:rFonts w:cs="Arial"/>
          <w:i w:val="0"/>
          <w:lang w:val="pt-PT"/>
        </w:rPr>
        <w:t> </w:t>
      </w:r>
      <w:r w:rsidRPr="00B87D52">
        <w:rPr>
          <w:rStyle w:val="Textkrper1CharChar"/>
          <w:rFonts w:cs="Arial"/>
          <w:i w:val="0"/>
          <w:lang w:val="pt-PT"/>
        </w:rPr>
        <w:t> </w:t>
      </w:r>
      <w:r w:rsidRPr="00B87D52">
        <w:rPr>
          <w:rStyle w:val="Textkrper1CharChar"/>
          <w:rFonts w:ascii="Trebuchet MS" w:hAnsi="Trebuchet MS" w:cs="Arial"/>
          <w:i w:val="0"/>
          <w:lang w:val="pt-PT"/>
        </w:rPr>
        <w:fldChar w:fldCharType="end"/>
      </w:r>
      <w:r w:rsidRPr="00B87D52">
        <w:rPr>
          <w:rFonts w:ascii="Trebuchet MS" w:hAnsi="Trebuchet MS" w:cs="Arial"/>
          <w:lang w:val="pt-PT"/>
        </w:rPr>
        <w:tab/>
      </w:r>
      <w:r w:rsidRPr="00B87D52">
        <w:rPr>
          <w:rFonts w:ascii="Trebuchet MS" w:hAnsi="Trebuchet MS" w:cs="Arial"/>
          <w:i w:val="0"/>
          <w:lang w:val="pt-PT"/>
        </w:rPr>
        <w:t xml:space="preserve">Cargo </w:t>
      </w:r>
      <w:r w:rsidRPr="00B87D52">
        <w:rPr>
          <w:rStyle w:val="Textkrper1CharChar"/>
          <w:rFonts w:ascii="Trebuchet MS" w:hAnsi="Trebuchet MS" w:cs="Arial"/>
          <w:i w:val="0"/>
          <w:lang w:val="pt-PT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B87D52">
        <w:rPr>
          <w:rStyle w:val="Textkrper1CharChar"/>
          <w:rFonts w:ascii="Trebuchet MS" w:hAnsi="Trebuchet MS" w:cs="Arial"/>
          <w:i w:val="0"/>
          <w:lang w:val="pt-PT"/>
        </w:rPr>
        <w:instrText xml:space="preserve"> FORMTEXT </w:instrText>
      </w:r>
      <w:r w:rsidRPr="00B87D52">
        <w:rPr>
          <w:rStyle w:val="Textkrper1CharChar"/>
          <w:rFonts w:ascii="Trebuchet MS" w:hAnsi="Trebuchet MS" w:cs="Arial"/>
          <w:i w:val="0"/>
          <w:lang w:val="pt-PT"/>
        </w:rPr>
      </w:r>
      <w:r w:rsidRPr="00B87D52">
        <w:rPr>
          <w:rStyle w:val="Textkrper1CharChar"/>
          <w:rFonts w:ascii="Trebuchet MS" w:hAnsi="Trebuchet MS" w:cs="Arial"/>
          <w:i w:val="0"/>
          <w:lang w:val="pt-PT"/>
        </w:rPr>
        <w:fldChar w:fldCharType="separate"/>
      </w:r>
      <w:r w:rsidRPr="00B87D52">
        <w:rPr>
          <w:rStyle w:val="Textkrper1CharChar"/>
          <w:rFonts w:cs="Arial"/>
          <w:i w:val="0"/>
          <w:lang w:val="pt-PT"/>
        </w:rPr>
        <w:t> </w:t>
      </w:r>
      <w:r w:rsidRPr="00B87D52">
        <w:rPr>
          <w:rStyle w:val="Textkrper1CharChar"/>
          <w:rFonts w:cs="Arial"/>
          <w:i w:val="0"/>
          <w:lang w:val="pt-PT"/>
        </w:rPr>
        <w:t> </w:t>
      </w:r>
      <w:r w:rsidRPr="00B87D52">
        <w:rPr>
          <w:rStyle w:val="Textkrper1CharChar"/>
          <w:rFonts w:cs="Arial"/>
          <w:i w:val="0"/>
          <w:lang w:val="pt-PT"/>
        </w:rPr>
        <w:t> </w:t>
      </w:r>
      <w:r w:rsidRPr="00B87D52">
        <w:rPr>
          <w:rStyle w:val="Textkrper1CharChar"/>
          <w:rFonts w:cs="Arial"/>
          <w:i w:val="0"/>
          <w:lang w:val="pt-PT"/>
        </w:rPr>
        <w:t> </w:t>
      </w:r>
      <w:r w:rsidRPr="00B87D52">
        <w:rPr>
          <w:rStyle w:val="Textkrper1CharChar"/>
          <w:rFonts w:cs="Arial"/>
          <w:i w:val="0"/>
          <w:lang w:val="pt-PT"/>
        </w:rPr>
        <w:t> </w:t>
      </w:r>
      <w:r w:rsidRPr="00B87D52">
        <w:rPr>
          <w:rStyle w:val="Textkrper1CharChar"/>
          <w:rFonts w:ascii="Trebuchet MS" w:hAnsi="Trebuchet MS" w:cs="Arial"/>
          <w:i w:val="0"/>
          <w:lang w:val="pt-PT"/>
        </w:rPr>
        <w:fldChar w:fldCharType="end"/>
      </w:r>
    </w:p>
    <w:p w14:paraId="28B2648A" w14:textId="77777777" w:rsidR="008B71A0" w:rsidRPr="00B87D52" w:rsidRDefault="008B71A0" w:rsidP="008B71A0"/>
    <w:p w14:paraId="5737B138" w14:textId="77777777" w:rsidR="008B71A0" w:rsidRPr="008F52C6" w:rsidRDefault="008B71A0" w:rsidP="002F6CE3">
      <w:pPr>
        <w:pStyle w:val="Plattetekst"/>
        <w:tabs>
          <w:tab w:val="left" w:pos="5103"/>
        </w:tabs>
        <w:rPr>
          <w:rFonts w:cs="Arial"/>
          <w:i w:val="0"/>
          <w:lang w:val="nl-NL"/>
        </w:rPr>
      </w:pPr>
    </w:p>
    <w:sectPr w:rsidR="008B71A0" w:rsidRPr="008F52C6" w:rsidSect="00AE64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3EFE0C" w14:textId="77777777" w:rsidR="001F6C7E" w:rsidRDefault="001F6C7E">
      <w:r>
        <w:separator/>
      </w:r>
    </w:p>
  </w:endnote>
  <w:endnote w:type="continuationSeparator" w:id="0">
    <w:p w14:paraId="260CCB7E" w14:textId="77777777" w:rsidR="001F6C7E" w:rsidRDefault="001F6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44CAA" w14:textId="77777777" w:rsidR="00503F95" w:rsidRDefault="00503F95" w:rsidP="00E85D1D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7E6E04CC" w14:textId="77777777" w:rsidR="00503F95" w:rsidRDefault="00503F95" w:rsidP="004F7875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9319642"/>
      <w:docPartObj>
        <w:docPartGallery w:val="Page Numbers (Bottom of Page)"/>
        <w:docPartUnique/>
      </w:docPartObj>
    </w:sdtPr>
    <w:sdtEndPr/>
    <w:sdtContent>
      <w:p w14:paraId="6C0D6FE0" w14:textId="1B77BFF3" w:rsidR="00D94D3C" w:rsidRPr="008B71A0" w:rsidRDefault="00D94D3C" w:rsidP="00D94D3C">
        <w:pPr>
          <w:pStyle w:val="Voettekst"/>
          <w:rPr>
            <w:lang w:val="pt-PT"/>
          </w:rPr>
        </w:pPr>
        <w:r w:rsidRPr="008B71A0">
          <w:rPr>
            <w:kern w:val="28"/>
            <w:szCs w:val="32"/>
            <w:lang w:val="pt-PT"/>
          </w:rPr>
          <w:t>EUROPEERGUID-</w:t>
        </w:r>
        <w:r w:rsidR="00ED0E1B" w:rsidRPr="008B71A0">
          <w:rPr>
            <w:kern w:val="28"/>
            <w:szCs w:val="32"/>
            <w:lang w:val="pt-PT"/>
          </w:rPr>
          <w:t>VNFIL</w:t>
        </w:r>
        <w:r w:rsidRPr="008B71A0">
          <w:rPr>
            <w:kern w:val="28"/>
            <w:szCs w:val="32"/>
            <w:lang w:val="pt-PT"/>
          </w:rPr>
          <w:t xml:space="preserve"> </w:t>
        </w:r>
        <w:proofErr w:type="spellStart"/>
        <w:r w:rsidR="008B71A0" w:rsidRPr="008B71A0">
          <w:rPr>
            <w:kern w:val="28"/>
            <w:szCs w:val="32"/>
            <w:lang w:val="pt-PT"/>
          </w:rPr>
          <w:t>extended</w:t>
        </w:r>
        <w:proofErr w:type="spellEnd"/>
        <w:r w:rsidR="008B71A0" w:rsidRPr="008B71A0">
          <w:rPr>
            <w:kern w:val="28"/>
            <w:szCs w:val="32"/>
            <w:lang w:val="pt-PT"/>
          </w:rPr>
          <w:t xml:space="preserve"> adaptada de</w:t>
        </w:r>
        <w:r w:rsidRPr="008B71A0">
          <w:rPr>
            <w:kern w:val="28"/>
            <w:szCs w:val="32"/>
            <w:lang w:val="pt-PT"/>
          </w:rPr>
          <w:t xml:space="preserve"> </w:t>
        </w:r>
        <w:r>
          <w:rPr>
            <w:noProof/>
            <w:kern w:val="28"/>
            <w:szCs w:val="32"/>
            <w:lang w:val="en-US" w:eastAsia="nl-NL"/>
          </w:rPr>
          <w:drawing>
            <wp:inline distT="0" distB="0" distL="0" distR="0" wp14:anchorId="657DABE4" wp14:editId="213848AF">
              <wp:extent cx="933450" cy="285750"/>
              <wp:effectExtent l="0" t="0" r="0" b="0"/>
              <wp:docPr id="5" name="Afbeelding 5" descr="peer_review_logo_European_V_kleinerer Ran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peer_review_logo_European_V_kleinerer Rand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334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5A89CE9F" w14:textId="77777777" w:rsidR="00AE641E" w:rsidRPr="00D94D3C" w:rsidRDefault="00D94D3C" w:rsidP="00D94D3C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0999" w:rsidRPr="00AB0999">
          <w:rPr>
            <w:noProof/>
            <w:lang w:val="nl-NL"/>
          </w:rPr>
          <w:t>3</w:t>
        </w:r>
        <w:r>
          <w:fldChar w:fldCharType="end"/>
        </w:r>
        <w:r>
          <w:t>/2</w:t>
        </w:r>
      </w:p>
    </w:sdtContent>
  </w:sdt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1229065"/>
      <w:docPartObj>
        <w:docPartGallery w:val="Page Numbers (Bottom of Page)"/>
        <w:docPartUnique/>
      </w:docPartObj>
    </w:sdtPr>
    <w:sdtEndPr/>
    <w:sdtContent>
      <w:p w14:paraId="32E758A2" w14:textId="01A4E196" w:rsidR="00D94D3C" w:rsidRPr="008B71A0" w:rsidRDefault="00D94D3C" w:rsidP="00D94D3C">
        <w:pPr>
          <w:pStyle w:val="Voettekst"/>
          <w:rPr>
            <w:lang w:val="pt-PT"/>
          </w:rPr>
        </w:pPr>
        <w:r w:rsidRPr="008B71A0">
          <w:rPr>
            <w:kern w:val="28"/>
            <w:szCs w:val="32"/>
            <w:lang w:val="pt-PT"/>
          </w:rPr>
          <w:t xml:space="preserve">EUROPEERGUID-RVC </w:t>
        </w:r>
        <w:proofErr w:type="spellStart"/>
        <w:r w:rsidR="008B71A0" w:rsidRPr="008B71A0">
          <w:rPr>
            <w:kern w:val="28"/>
            <w:szCs w:val="32"/>
            <w:lang w:val="pt-PT"/>
          </w:rPr>
          <w:t>extended</w:t>
        </w:r>
        <w:proofErr w:type="spellEnd"/>
        <w:r w:rsidR="008B71A0" w:rsidRPr="008B71A0">
          <w:rPr>
            <w:kern w:val="28"/>
            <w:szCs w:val="32"/>
            <w:lang w:val="pt-PT"/>
          </w:rPr>
          <w:t xml:space="preserve"> adaptado de</w:t>
        </w:r>
        <w:r w:rsidRPr="008B71A0">
          <w:rPr>
            <w:kern w:val="28"/>
            <w:szCs w:val="32"/>
            <w:lang w:val="pt-PT"/>
          </w:rPr>
          <w:t xml:space="preserve"> </w:t>
        </w:r>
        <w:r>
          <w:rPr>
            <w:noProof/>
            <w:kern w:val="28"/>
            <w:szCs w:val="32"/>
            <w:lang w:val="en-US" w:eastAsia="nl-NL"/>
          </w:rPr>
          <w:drawing>
            <wp:inline distT="0" distB="0" distL="0" distR="0" wp14:anchorId="1F574A1C" wp14:editId="72C2D296">
              <wp:extent cx="933450" cy="285750"/>
              <wp:effectExtent l="0" t="0" r="0" b="0"/>
              <wp:docPr id="4" name="Afbeelding 4" descr="peer_review_logo_European_V_kleinerer Ran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peer_review_logo_European_V_kleinerer Rand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334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704010D2" w14:textId="77777777" w:rsidR="00D94D3C" w:rsidRDefault="00D94D3C" w:rsidP="00D94D3C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0999" w:rsidRPr="00AB0999">
          <w:rPr>
            <w:noProof/>
            <w:lang w:val="nl-NL"/>
          </w:rPr>
          <w:t>1</w:t>
        </w:r>
        <w:r>
          <w:fldChar w:fldCharType="end"/>
        </w:r>
        <w:r>
          <w:t>/2</w:t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EF0D20" w14:textId="77777777" w:rsidR="001F6C7E" w:rsidRDefault="001F6C7E">
      <w:r>
        <w:separator/>
      </w:r>
    </w:p>
  </w:footnote>
  <w:footnote w:type="continuationSeparator" w:id="0">
    <w:p w14:paraId="291CE8C8" w14:textId="77777777" w:rsidR="001F6C7E" w:rsidRDefault="001F6C7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7E6C5" w14:textId="23971EB9" w:rsidR="00AE641E" w:rsidRPr="00AE641E" w:rsidRDefault="008B71A0" w:rsidP="008B71A0">
    <w:pPr>
      <w:pStyle w:val="Koptekst"/>
      <w:tabs>
        <w:tab w:val="clear" w:pos="4536"/>
      </w:tabs>
      <w:jc w:val="left"/>
      <w:rPr>
        <w:rFonts w:cs="Arial"/>
      </w:rPr>
    </w:pPr>
    <w:r>
      <w:t xml:space="preserve"> </w:t>
    </w:r>
    <w:r w:rsidR="00AE641E" w:rsidRPr="00AE641E">
      <w:rPr>
        <w:rFonts w:cs="Arial"/>
      </w:rPr>
      <w:tab/>
    </w:r>
    <w:r w:rsidR="00126C09">
      <w:rPr>
        <w:rFonts w:cs="Arial"/>
        <w:noProof/>
        <w:lang w:val="en-US" w:eastAsia="nl-NL"/>
      </w:rPr>
      <w:drawing>
        <wp:inline distT="0" distB="0" distL="0" distR="0" wp14:anchorId="6650F9A3" wp14:editId="4B85C259">
          <wp:extent cx="1340331" cy="473984"/>
          <wp:effectExtent l="0" t="0" r="6350" b="8890"/>
          <wp:docPr id="6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0515" cy="4740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B4D6DA" w14:textId="5EBBF558" w:rsidR="00AE641E" w:rsidRDefault="008B71A0" w:rsidP="00AE641E">
    <w:pPr>
      <w:pStyle w:val="Koptekst"/>
      <w:jc w:val="right"/>
    </w:pPr>
    <w:r>
      <w:rPr>
        <w:rFonts w:cs="Arial"/>
        <w:noProof/>
        <w:lang w:val="en-US" w:eastAsia="nl-NL"/>
      </w:rPr>
      <w:drawing>
        <wp:inline distT="0" distB="0" distL="0" distR="0" wp14:anchorId="6BC01957" wp14:editId="43991FC8">
          <wp:extent cx="1340331" cy="473984"/>
          <wp:effectExtent l="0" t="0" r="6350" b="8890"/>
          <wp:docPr id="1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0515" cy="4740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pStyle w:val="Lijstopsomteken5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pStyle w:val="Lijstopsomteken4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pStyle w:val="Lijstopsomteken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B82BC50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5966A6"/>
    <w:multiLevelType w:val="multilevel"/>
    <w:tmpl w:val="FF46B544"/>
    <w:lvl w:ilvl="0">
      <w:start w:val="1"/>
      <w:numFmt w:val="upperRoman"/>
      <w:pStyle w:val="Kop1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pStyle w:val="Kop3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abstractNum w:abstractNumId="9">
    <w:nsid w:val="7C9E1681"/>
    <w:multiLevelType w:val="multilevel"/>
    <w:tmpl w:val="0C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6"/>
  </w:num>
  <w:num w:numId="11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4805"/>
    <w:rsid w:val="0000502C"/>
    <w:rsid w:val="0000685E"/>
    <w:rsid w:val="000120CB"/>
    <w:rsid w:val="00017AF3"/>
    <w:rsid w:val="00075053"/>
    <w:rsid w:val="000A5C00"/>
    <w:rsid w:val="000D0CF3"/>
    <w:rsid w:val="000F107C"/>
    <w:rsid w:val="00101A66"/>
    <w:rsid w:val="00106ACB"/>
    <w:rsid w:val="00115103"/>
    <w:rsid w:val="00126C09"/>
    <w:rsid w:val="00150A9A"/>
    <w:rsid w:val="00151AA8"/>
    <w:rsid w:val="0015288C"/>
    <w:rsid w:val="0015399A"/>
    <w:rsid w:val="001602A5"/>
    <w:rsid w:val="001634CA"/>
    <w:rsid w:val="00176266"/>
    <w:rsid w:val="001805F7"/>
    <w:rsid w:val="00195635"/>
    <w:rsid w:val="001A08CA"/>
    <w:rsid w:val="001A0EA5"/>
    <w:rsid w:val="001B64F6"/>
    <w:rsid w:val="001C3A13"/>
    <w:rsid w:val="001C6A48"/>
    <w:rsid w:val="001D2F0E"/>
    <w:rsid w:val="001E0CAB"/>
    <w:rsid w:val="001F6C7E"/>
    <w:rsid w:val="00213461"/>
    <w:rsid w:val="002264C3"/>
    <w:rsid w:val="00226A38"/>
    <w:rsid w:val="00241641"/>
    <w:rsid w:val="00261085"/>
    <w:rsid w:val="002767B1"/>
    <w:rsid w:val="0028579F"/>
    <w:rsid w:val="002961D2"/>
    <w:rsid w:val="002F6CE3"/>
    <w:rsid w:val="00313640"/>
    <w:rsid w:val="0032782F"/>
    <w:rsid w:val="003378A3"/>
    <w:rsid w:val="00353057"/>
    <w:rsid w:val="0036099F"/>
    <w:rsid w:val="00361BAD"/>
    <w:rsid w:val="00362D86"/>
    <w:rsid w:val="0037212A"/>
    <w:rsid w:val="00396FCD"/>
    <w:rsid w:val="003B15AB"/>
    <w:rsid w:val="003D0C5A"/>
    <w:rsid w:val="003E0EFD"/>
    <w:rsid w:val="003E0FA5"/>
    <w:rsid w:val="003E4154"/>
    <w:rsid w:val="00407733"/>
    <w:rsid w:val="00413E61"/>
    <w:rsid w:val="00430677"/>
    <w:rsid w:val="004470A8"/>
    <w:rsid w:val="004525A0"/>
    <w:rsid w:val="00456C93"/>
    <w:rsid w:val="0048608C"/>
    <w:rsid w:val="00496EDB"/>
    <w:rsid w:val="004B05AA"/>
    <w:rsid w:val="004C1C7B"/>
    <w:rsid w:val="004C4B03"/>
    <w:rsid w:val="004C718A"/>
    <w:rsid w:val="004E4D4B"/>
    <w:rsid w:val="004F2E78"/>
    <w:rsid w:val="004F7875"/>
    <w:rsid w:val="00503F95"/>
    <w:rsid w:val="0050632C"/>
    <w:rsid w:val="00525D69"/>
    <w:rsid w:val="00531967"/>
    <w:rsid w:val="00562B73"/>
    <w:rsid w:val="0057737F"/>
    <w:rsid w:val="00583386"/>
    <w:rsid w:val="00594012"/>
    <w:rsid w:val="00594EE6"/>
    <w:rsid w:val="005B0F52"/>
    <w:rsid w:val="005B2F83"/>
    <w:rsid w:val="005F5757"/>
    <w:rsid w:val="00610A3D"/>
    <w:rsid w:val="00634F06"/>
    <w:rsid w:val="00672DC7"/>
    <w:rsid w:val="0068243F"/>
    <w:rsid w:val="00690C8B"/>
    <w:rsid w:val="00690F08"/>
    <w:rsid w:val="00695707"/>
    <w:rsid w:val="00696876"/>
    <w:rsid w:val="006B0895"/>
    <w:rsid w:val="006B7A73"/>
    <w:rsid w:val="006C07E8"/>
    <w:rsid w:val="006D28CE"/>
    <w:rsid w:val="006F0B5B"/>
    <w:rsid w:val="006F2BDC"/>
    <w:rsid w:val="006F7D4E"/>
    <w:rsid w:val="00715620"/>
    <w:rsid w:val="00725625"/>
    <w:rsid w:val="00726A7D"/>
    <w:rsid w:val="00731B2A"/>
    <w:rsid w:val="0073416A"/>
    <w:rsid w:val="00753B00"/>
    <w:rsid w:val="007672F0"/>
    <w:rsid w:val="007B020F"/>
    <w:rsid w:val="007B6A34"/>
    <w:rsid w:val="007D1EFA"/>
    <w:rsid w:val="007D7C05"/>
    <w:rsid w:val="008100E2"/>
    <w:rsid w:val="00821593"/>
    <w:rsid w:val="008357C3"/>
    <w:rsid w:val="00843E45"/>
    <w:rsid w:val="008604C3"/>
    <w:rsid w:val="008742D7"/>
    <w:rsid w:val="00876A33"/>
    <w:rsid w:val="008929D6"/>
    <w:rsid w:val="008938FA"/>
    <w:rsid w:val="00893959"/>
    <w:rsid w:val="0089399F"/>
    <w:rsid w:val="008B120F"/>
    <w:rsid w:val="008B49E8"/>
    <w:rsid w:val="008B71A0"/>
    <w:rsid w:val="008F52C6"/>
    <w:rsid w:val="00910980"/>
    <w:rsid w:val="009176EB"/>
    <w:rsid w:val="009318DA"/>
    <w:rsid w:val="009329A4"/>
    <w:rsid w:val="009362B5"/>
    <w:rsid w:val="00965EB1"/>
    <w:rsid w:val="00970A4A"/>
    <w:rsid w:val="00973D46"/>
    <w:rsid w:val="00996A71"/>
    <w:rsid w:val="009A095D"/>
    <w:rsid w:val="009B551B"/>
    <w:rsid w:val="009B6CFD"/>
    <w:rsid w:val="009D53E2"/>
    <w:rsid w:val="00A0506D"/>
    <w:rsid w:val="00A50FEE"/>
    <w:rsid w:val="00A666D0"/>
    <w:rsid w:val="00A76441"/>
    <w:rsid w:val="00A85D93"/>
    <w:rsid w:val="00A94C74"/>
    <w:rsid w:val="00AA2B9A"/>
    <w:rsid w:val="00AA331A"/>
    <w:rsid w:val="00AA720D"/>
    <w:rsid w:val="00AB0999"/>
    <w:rsid w:val="00AB68C0"/>
    <w:rsid w:val="00AC2434"/>
    <w:rsid w:val="00AC3FA8"/>
    <w:rsid w:val="00AD2C60"/>
    <w:rsid w:val="00AE239A"/>
    <w:rsid w:val="00AE641E"/>
    <w:rsid w:val="00B12155"/>
    <w:rsid w:val="00B35E07"/>
    <w:rsid w:val="00B43C5D"/>
    <w:rsid w:val="00B53893"/>
    <w:rsid w:val="00B564A3"/>
    <w:rsid w:val="00B644C8"/>
    <w:rsid w:val="00B76A8A"/>
    <w:rsid w:val="00B83CEC"/>
    <w:rsid w:val="00B879ED"/>
    <w:rsid w:val="00B90504"/>
    <w:rsid w:val="00B97DCD"/>
    <w:rsid w:val="00BB0879"/>
    <w:rsid w:val="00BD57CB"/>
    <w:rsid w:val="00BE5A55"/>
    <w:rsid w:val="00BE74BE"/>
    <w:rsid w:val="00BF0A70"/>
    <w:rsid w:val="00C2109E"/>
    <w:rsid w:val="00C4139F"/>
    <w:rsid w:val="00C47933"/>
    <w:rsid w:val="00C648F7"/>
    <w:rsid w:val="00C67281"/>
    <w:rsid w:val="00C97E4E"/>
    <w:rsid w:val="00CC033D"/>
    <w:rsid w:val="00CD5717"/>
    <w:rsid w:val="00CE185A"/>
    <w:rsid w:val="00CE3A4A"/>
    <w:rsid w:val="00CE4048"/>
    <w:rsid w:val="00CE5062"/>
    <w:rsid w:val="00D04F0F"/>
    <w:rsid w:val="00D304CD"/>
    <w:rsid w:val="00D4361F"/>
    <w:rsid w:val="00D47407"/>
    <w:rsid w:val="00D622DD"/>
    <w:rsid w:val="00D83558"/>
    <w:rsid w:val="00D8610F"/>
    <w:rsid w:val="00D92163"/>
    <w:rsid w:val="00D94D3C"/>
    <w:rsid w:val="00DC057B"/>
    <w:rsid w:val="00DD36FD"/>
    <w:rsid w:val="00DD6B7A"/>
    <w:rsid w:val="00DF14C0"/>
    <w:rsid w:val="00DF3CF5"/>
    <w:rsid w:val="00DF785C"/>
    <w:rsid w:val="00DF7D35"/>
    <w:rsid w:val="00E2582C"/>
    <w:rsid w:val="00E2629A"/>
    <w:rsid w:val="00E5071C"/>
    <w:rsid w:val="00E55833"/>
    <w:rsid w:val="00E67F41"/>
    <w:rsid w:val="00E75569"/>
    <w:rsid w:val="00E82F07"/>
    <w:rsid w:val="00E85D1D"/>
    <w:rsid w:val="00E96BD5"/>
    <w:rsid w:val="00EA23AD"/>
    <w:rsid w:val="00EA442C"/>
    <w:rsid w:val="00ED0E1B"/>
    <w:rsid w:val="00EE27E0"/>
    <w:rsid w:val="00EE5972"/>
    <w:rsid w:val="00EF5962"/>
    <w:rsid w:val="00F03794"/>
    <w:rsid w:val="00F110B8"/>
    <w:rsid w:val="00F11E42"/>
    <w:rsid w:val="00F14462"/>
    <w:rsid w:val="00F16FB7"/>
    <w:rsid w:val="00F37D39"/>
    <w:rsid w:val="00F41131"/>
    <w:rsid w:val="00F445F7"/>
    <w:rsid w:val="00F54A38"/>
    <w:rsid w:val="00F804C8"/>
    <w:rsid w:val="00F825C4"/>
    <w:rsid w:val="00F83FB6"/>
    <w:rsid w:val="00FA2C14"/>
    <w:rsid w:val="00FA647E"/>
    <w:rsid w:val="00FC1DCC"/>
    <w:rsid w:val="00FD152C"/>
    <w:rsid w:val="00FF1091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52B40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AD2C60"/>
    <w:pPr>
      <w:keepNext/>
      <w:numPr>
        <w:numId w:val="8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AD2C60"/>
    <w:pPr>
      <w:keepNext/>
      <w:numPr>
        <w:ilvl w:val="2"/>
        <w:numId w:val="8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AD2C60"/>
    <w:pPr>
      <w:keepNext/>
      <w:numPr>
        <w:ilvl w:val="3"/>
        <w:numId w:val="8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Lijstopsomteken">
    <w:name w:val="List Bullet"/>
    <w:aliases w:val="Aufzählungszeichen 1"/>
    <w:basedOn w:val="Normaal"/>
    <w:link w:val="LijstopsomtekenTeken"/>
    <w:pPr>
      <w:numPr>
        <w:numId w:val="4"/>
      </w:numPr>
    </w:pPr>
    <w:rPr>
      <w:lang w:val="de-DE"/>
    </w:rPr>
  </w:style>
  <w:style w:type="character" w:customStyle="1" w:styleId="LijstopsomtekenTeken">
    <w:name w:val="Lijst opsom.teken Teken"/>
    <w:aliases w:val="Aufzählungszeichen 1 Teken"/>
    <w:basedOn w:val="Standaardalinea-lettertype"/>
    <w:link w:val="Lijstopsomteken"/>
    <w:rsid w:val="00AA720D"/>
    <w:rPr>
      <w:rFonts w:ascii="Arial" w:hAnsi="Arial"/>
      <w:sz w:val="22"/>
      <w:lang w:val="de-DE" w:eastAsia="de-DE" w:bidi="ar-SA"/>
    </w:rPr>
  </w:style>
  <w:style w:type="paragraph" w:styleId="Lijstopsomteken3">
    <w:name w:val="List Bullet 3"/>
    <w:basedOn w:val="Plattetekst"/>
    <w:pPr>
      <w:numPr>
        <w:numId w:val="2"/>
      </w:numPr>
    </w:pPr>
    <w:rPr>
      <w:rFonts w:cs="Arial"/>
      <w:bCs/>
      <w:sz w:val="20"/>
      <w:lang w:val="de-DE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Lijstopsomteken2">
    <w:name w:val="List Bullet 2"/>
    <w:basedOn w:val="Normaal"/>
    <w:pPr>
      <w:numPr>
        <w:numId w:val="3"/>
      </w:numPr>
    </w:pPr>
    <w:rPr>
      <w:sz w:val="20"/>
      <w:lang w:val="de-DE"/>
    </w:rPr>
  </w:style>
  <w:style w:type="paragraph" w:styleId="Lijstopsomteken4">
    <w:name w:val="List Bullet 4"/>
    <w:basedOn w:val="Normaal"/>
    <w:pPr>
      <w:numPr>
        <w:numId w:val="7"/>
      </w:numPr>
      <w:spacing w:before="120"/>
    </w:pPr>
  </w:style>
  <w:style w:type="paragraph" w:customStyle="1" w:styleId="Aufzhlung1">
    <w:name w:val="Aufzählung 1"/>
    <w:basedOn w:val="Lijstopsomteken"/>
    <w:link w:val="Aufzhlung1Char"/>
    <w:rsid w:val="009B6CFD"/>
    <w:pPr>
      <w:spacing w:before="60"/>
    </w:pPr>
    <w:rPr>
      <w:rFonts w:ascii="ITC Officina Sans Book" w:hAnsi="ITC Officina Sans Book"/>
      <w:szCs w:val="22"/>
      <w:lang w:val="en-GB"/>
    </w:rPr>
  </w:style>
  <w:style w:type="character" w:customStyle="1" w:styleId="Aufzhlung1Char">
    <w:name w:val="Aufzählung 1 Char"/>
    <w:basedOn w:val="LijstopsomtekenTeken"/>
    <w:link w:val="Aufzhlung1"/>
    <w:rsid w:val="009B6CFD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">
    <w:name w:val="Textkörper 1 Char Char"/>
    <w:basedOn w:val="Standaardalinea-lettertype"/>
    <w:link w:val="Textkrper1Char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Char">
    <w:name w:val="Textkörper 1 Char"/>
    <w:basedOn w:val="Normaal"/>
    <w:link w:val="Textkrper1CharChar"/>
    <w:rsid w:val="003E0FA5"/>
    <w:pPr>
      <w:spacing w:before="120"/>
    </w:pPr>
    <w:rPr>
      <w:szCs w:val="22"/>
    </w:rPr>
  </w:style>
  <w:style w:type="paragraph" w:styleId="Lijstnummering">
    <w:name w:val="List Number"/>
    <w:basedOn w:val="Normaal"/>
    <w:pPr>
      <w:numPr>
        <w:numId w:val="5"/>
      </w:numPr>
      <w:spacing w:after="60"/>
    </w:pPr>
    <w:rPr>
      <w:lang w:val="de-DE"/>
    </w:rPr>
  </w:style>
  <w:style w:type="paragraph" w:customStyle="1" w:styleId="FormatvorlageUntertitel13ptFett">
    <w:name w:val="Formatvorlage Untertitel + 13 pt Fett"/>
    <w:basedOn w:val="Subtitel"/>
    <w:pPr>
      <w:spacing w:before="120" w:after="0"/>
      <w:jc w:val="left"/>
    </w:pPr>
    <w:rPr>
      <w:b/>
      <w:bCs/>
      <w:lang w:val="de-DE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Lijstopsomteken5">
    <w:name w:val="List Bullet 5"/>
    <w:basedOn w:val="Normaal"/>
    <w:pPr>
      <w:numPr>
        <w:numId w:val="6"/>
      </w:numPr>
      <w:spacing w:before="60"/>
    </w:p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customStyle="1" w:styleId="HyperlinkFunoten">
    <w:name w:val="Hyperlink Fußnoten"/>
    <w:basedOn w:val="Voetnoottekst"/>
    <w:next w:val="Voetnoottekst"/>
    <w:rsid w:val="00D8610F"/>
    <w:rPr>
      <w:rFonts w:ascii="Times New Roman" w:hAnsi="Times New Roman"/>
      <w:color w:val="3366FF"/>
      <w:u w:val="single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226A38"/>
    <w:rPr>
      <w:rFonts w:ascii="Times New Roman" w:hAnsi="Times New Roman"/>
      <w:color w:val="FF6600"/>
      <w:u w:val="single"/>
    </w:rPr>
  </w:style>
  <w:style w:type="paragraph" w:customStyle="1" w:styleId="Textkrper2Tabelle">
    <w:name w:val="Textkörper 2_Tabelle"/>
    <w:basedOn w:val="Textkrper1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Textkrper10">
    <w:name w:val="Textkörper 1"/>
    <w:basedOn w:val="Normaal"/>
    <w:rsid w:val="00E82F07"/>
    <w:pPr>
      <w:spacing w:before="120"/>
    </w:pPr>
    <w:rPr>
      <w:szCs w:val="22"/>
    </w:rPr>
  </w:style>
  <w:style w:type="paragraph" w:customStyle="1" w:styleId="ZchnZchnCharZchnZchnCarCar">
    <w:name w:val="Zchn Zchn Char Zchn Zchn Car Car"/>
    <w:basedOn w:val="Normaal"/>
    <w:rsid w:val="00E82F0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basedOn w:val="Standaardalinea-lettertype"/>
    <w:link w:val="Voettekst"/>
    <w:uiPriority w:val="99"/>
    <w:rsid w:val="00D94D3C"/>
    <w:rPr>
      <w:rFonts w:ascii="Arial" w:hAnsi="Arial"/>
      <w:sz w:val="22"/>
      <w:lang w:val="en-GB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AD2C60"/>
    <w:pPr>
      <w:keepNext/>
      <w:numPr>
        <w:numId w:val="8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AD2C60"/>
    <w:pPr>
      <w:keepNext/>
      <w:numPr>
        <w:ilvl w:val="2"/>
        <w:numId w:val="8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AD2C60"/>
    <w:pPr>
      <w:keepNext/>
      <w:numPr>
        <w:ilvl w:val="3"/>
        <w:numId w:val="8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Lijstopsomteken">
    <w:name w:val="List Bullet"/>
    <w:aliases w:val="Aufzählungszeichen 1"/>
    <w:basedOn w:val="Normaal"/>
    <w:link w:val="LijstopsomtekenTeken"/>
    <w:pPr>
      <w:numPr>
        <w:numId w:val="4"/>
      </w:numPr>
    </w:pPr>
    <w:rPr>
      <w:lang w:val="de-DE"/>
    </w:rPr>
  </w:style>
  <w:style w:type="character" w:customStyle="1" w:styleId="LijstopsomtekenTeken">
    <w:name w:val="Lijst opsom.teken Teken"/>
    <w:aliases w:val="Aufzählungszeichen 1 Teken"/>
    <w:basedOn w:val="Standaardalinea-lettertype"/>
    <w:link w:val="Lijstopsomteken"/>
    <w:rsid w:val="00AA720D"/>
    <w:rPr>
      <w:rFonts w:ascii="Arial" w:hAnsi="Arial"/>
      <w:sz w:val="22"/>
      <w:lang w:val="de-DE" w:eastAsia="de-DE" w:bidi="ar-SA"/>
    </w:rPr>
  </w:style>
  <w:style w:type="paragraph" w:styleId="Lijstopsomteken3">
    <w:name w:val="List Bullet 3"/>
    <w:basedOn w:val="Plattetekst"/>
    <w:pPr>
      <w:numPr>
        <w:numId w:val="2"/>
      </w:numPr>
    </w:pPr>
    <w:rPr>
      <w:rFonts w:cs="Arial"/>
      <w:bCs/>
      <w:sz w:val="20"/>
      <w:lang w:val="de-DE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Lijstopsomteken2">
    <w:name w:val="List Bullet 2"/>
    <w:basedOn w:val="Normaal"/>
    <w:pPr>
      <w:numPr>
        <w:numId w:val="3"/>
      </w:numPr>
    </w:pPr>
    <w:rPr>
      <w:sz w:val="20"/>
      <w:lang w:val="de-DE"/>
    </w:rPr>
  </w:style>
  <w:style w:type="paragraph" w:styleId="Lijstopsomteken4">
    <w:name w:val="List Bullet 4"/>
    <w:basedOn w:val="Normaal"/>
    <w:pPr>
      <w:numPr>
        <w:numId w:val="7"/>
      </w:numPr>
      <w:spacing w:before="120"/>
    </w:pPr>
  </w:style>
  <w:style w:type="paragraph" w:customStyle="1" w:styleId="Aufzhlung1">
    <w:name w:val="Aufzählung 1"/>
    <w:basedOn w:val="Lijstopsomteken"/>
    <w:link w:val="Aufzhlung1Char"/>
    <w:rsid w:val="009B6CFD"/>
    <w:pPr>
      <w:spacing w:before="60"/>
    </w:pPr>
    <w:rPr>
      <w:rFonts w:ascii="ITC Officina Sans Book" w:hAnsi="ITC Officina Sans Book"/>
      <w:szCs w:val="22"/>
      <w:lang w:val="en-GB"/>
    </w:rPr>
  </w:style>
  <w:style w:type="character" w:customStyle="1" w:styleId="Aufzhlung1Char">
    <w:name w:val="Aufzählung 1 Char"/>
    <w:basedOn w:val="LijstopsomtekenTeken"/>
    <w:link w:val="Aufzhlung1"/>
    <w:rsid w:val="009B6CFD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">
    <w:name w:val="Textkörper 1 Char Char"/>
    <w:basedOn w:val="Standaardalinea-lettertype"/>
    <w:link w:val="Textkrper1Char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Char">
    <w:name w:val="Textkörper 1 Char"/>
    <w:basedOn w:val="Normaal"/>
    <w:link w:val="Textkrper1CharChar"/>
    <w:rsid w:val="003E0FA5"/>
    <w:pPr>
      <w:spacing w:before="120"/>
    </w:pPr>
    <w:rPr>
      <w:szCs w:val="22"/>
    </w:rPr>
  </w:style>
  <w:style w:type="paragraph" w:styleId="Lijstnummering">
    <w:name w:val="List Number"/>
    <w:basedOn w:val="Normaal"/>
    <w:pPr>
      <w:numPr>
        <w:numId w:val="5"/>
      </w:numPr>
      <w:spacing w:after="60"/>
    </w:pPr>
    <w:rPr>
      <w:lang w:val="de-DE"/>
    </w:rPr>
  </w:style>
  <w:style w:type="paragraph" w:customStyle="1" w:styleId="FormatvorlageUntertitel13ptFett">
    <w:name w:val="Formatvorlage Untertitel + 13 pt Fett"/>
    <w:basedOn w:val="Subtitel"/>
    <w:pPr>
      <w:spacing w:before="120" w:after="0"/>
      <w:jc w:val="left"/>
    </w:pPr>
    <w:rPr>
      <w:b/>
      <w:bCs/>
      <w:lang w:val="de-DE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Lijstopsomteken5">
    <w:name w:val="List Bullet 5"/>
    <w:basedOn w:val="Normaal"/>
    <w:pPr>
      <w:numPr>
        <w:numId w:val="6"/>
      </w:numPr>
      <w:spacing w:before="60"/>
    </w:p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customStyle="1" w:styleId="HyperlinkFunoten">
    <w:name w:val="Hyperlink Fußnoten"/>
    <w:basedOn w:val="Voetnoottekst"/>
    <w:next w:val="Voetnoottekst"/>
    <w:rsid w:val="00D8610F"/>
    <w:rPr>
      <w:rFonts w:ascii="Times New Roman" w:hAnsi="Times New Roman"/>
      <w:color w:val="3366FF"/>
      <w:u w:val="single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226A38"/>
    <w:rPr>
      <w:rFonts w:ascii="Times New Roman" w:hAnsi="Times New Roman"/>
      <w:color w:val="FF6600"/>
      <w:u w:val="single"/>
    </w:rPr>
  </w:style>
  <w:style w:type="paragraph" w:customStyle="1" w:styleId="Textkrper2Tabelle">
    <w:name w:val="Textkörper 2_Tabelle"/>
    <w:basedOn w:val="Textkrper1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Textkrper10">
    <w:name w:val="Textkörper 1"/>
    <w:basedOn w:val="Normaal"/>
    <w:rsid w:val="00E82F07"/>
    <w:pPr>
      <w:spacing w:before="120"/>
    </w:pPr>
    <w:rPr>
      <w:szCs w:val="22"/>
    </w:rPr>
  </w:style>
  <w:style w:type="paragraph" w:customStyle="1" w:styleId="ZchnZchnCharZchnZchnCarCar">
    <w:name w:val="Zchn Zchn Char Zchn Zchn Car Car"/>
    <w:basedOn w:val="Normaal"/>
    <w:rsid w:val="00E82F0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basedOn w:val="Standaardalinea-lettertype"/>
    <w:link w:val="Voettekst"/>
    <w:uiPriority w:val="99"/>
    <w:rsid w:val="00D94D3C"/>
    <w:rPr>
      <w:rFonts w:ascii="Arial" w:hAnsi="Arial"/>
      <w:sz w:val="22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7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686</Words>
  <Characters>3777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Annex</vt:lpstr>
    </vt:vector>
  </TitlesOfParts>
  <Company/>
  <LinksUpToDate>false</LinksUpToDate>
  <CharactersWithSpaces>4455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gutknecht;kikstra</dc:creator>
  <cp:lastModifiedBy>Erik Kaemingk</cp:lastModifiedBy>
  <cp:revision>2</cp:revision>
  <cp:lastPrinted>2007-04-13T19:34:00Z</cp:lastPrinted>
  <dcterms:created xsi:type="dcterms:W3CDTF">2018-08-15T10:17:00Z</dcterms:created>
  <dcterms:modified xsi:type="dcterms:W3CDTF">2018-08-15T10:17:00Z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-512333903</vt:i4>
  </property>
  <property fmtid="{D5CDD505-2E9C-101B-9397-08002B2CF9AE}" pid="3" name="_EmailSubject">
    <vt:lpwstr>Hier der Rest der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